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6F2" w:rsidRPr="00E72510" w:rsidRDefault="000C06F2" w:rsidP="000C06F2">
      <w:pPr>
        <w:autoSpaceDE w:val="0"/>
        <w:autoSpaceDN w:val="0"/>
        <w:adjustRightInd w:val="0"/>
        <w:jc w:val="both"/>
      </w:pPr>
      <w:r w:rsidRPr="00E72510">
        <w:tab/>
      </w:r>
      <w:r w:rsidRPr="00E72510">
        <w:tab/>
      </w:r>
      <w:r w:rsidRPr="00E72510">
        <w:tab/>
      </w:r>
      <w:r w:rsidRPr="00E72510">
        <w:tab/>
      </w:r>
      <w:r w:rsidRPr="00E72510">
        <w:tab/>
      </w:r>
      <w:r w:rsidRPr="00E72510">
        <w:tab/>
      </w:r>
      <w:r w:rsidRPr="00E72510">
        <w:tab/>
      </w:r>
      <w:r w:rsidRPr="00E72510">
        <w:tab/>
      </w:r>
      <w:r w:rsidRPr="00E72510">
        <w:tab/>
      </w:r>
      <w:r w:rsidRPr="00E72510">
        <w:tab/>
      </w:r>
    </w:p>
    <w:p w:rsidR="000C06F2" w:rsidRPr="00E72510" w:rsidRDefault="000C06F2" w:rsidP="000C06F2">
      <w:pPr>
        <w:spacing w:after="200"/>
        <w:jc w:val="both"/>
        <w:rPr>
          <w:rFonts w:eastAsia="Calibri"/>
          <w:lang w:eastAsia="en-US"/>
        </w:rPr>
      </w:pPr>
      <w:r w:rsidRPr="00E72510">
        <w:rPr>
          <w:rFonts w:eastAsia="Calibri"/>
          <w:lang w:eastAsia="en-US"/>
        </w:rPr>
        <w:t xml:space="preserve">Na temelju članka 10. stavka 1. Pravilnika </w:t>
      </w:r>
      <w:bookmarkStart w:id="0" w:name="_Hlk26188662"/>
      <w:r w:rsidRPr="00E72510">
        <w:rPr>
          <w:rFonts w:eastAsia="Calibri"/>
          <w:lang w:eastAsia="en-US"/>
        </w:rPr>
        <w:t>o financiranju udruga iz proračuna Grada Zagreba (Službeni glasnik Grada Zagreba 19/19, 18/21</w:t>
      </w:r>
      <w:r>
        <w:rPr>
          <w:rFonts w:eastAsia="Calibri"/>
          <w:lang w:eastAsia="en-US"/>
        </w:rPr>
        <w:t>,</w:t>
      </w:r>
      <w:r w:rsidRPr="00E72510">
        <w:rPr>
          <w:rFonts w:eastAsia="Calibri"/>
          <w:lang w:eastAsia="en-US"/>
        </w:rPr>
        <w:t xml:space="preserve"> 6/22</w:t>
      </w:r>
      <w:r>
        <w:rPr>
          <w:rFonts w:eastAsia="Calibri"/>
          <w:lang w:eastAsia="en-US"/>
        </w:rPr>
        <w:t xml:space="preserve"> </w:t>
      </w:r>
      <w:r w:rsidRPr="0048450C">
        <w:rPr>
          <w:rFonts w:eastAsia="Calibri"/>
          <w:lang w:eastAsia="en-US"/>
        </w:rPr>
        <w:t xml:space="preserve">i 40/22) </w:t>
      </w:r>
      <w:bookmarkEnd w:id="0"/>
      <w:r w:rsidRPr="00E72510">
        <w:rPr>
          <w:rFonts w:eastAsia="Calibri"/>
          <w:lang w:eastAsia="en-US"/>
        </w:rPr>
        <w:t>gradonačelnik Grada Zagreba objavljuje</w:t>
      </w:r>
    </w:p>
    <w:p w:rsidR="000C06F2" w:rsidRPr="00E72510" w:rsidRDefault="000C06F2" w:rsidP="000C06F2">
      <w:pPr>
        <w:pStyle w:val="BodyText"/>
        <w:pBdr>
          <w:top w:val="single" w:sz="4" w:space="1" w:color="auto"/>
          <w:left w:val="single" w:sz="4" w:space="4" w:color="auto"/>
          <w:bottom w:val="single" w:sz="4" w:space="1" w:color="auto"/>
          <w:right w:val="single" w:sz="4" w:space="4" w:color="auto"/>
        </w:pBdr>
        <w:shd w:val="clear" w:color="auto" w:fill="99CCFF"/>
        <w:jc w:val="center"/>
        <w:rPr>
          <w:rFonts w:ascii="Times New Roman" w:hAnsi="Times New Roman" w:cs="Times New Roman"/>
          <w:b/>
          <w:sz w:val="24"/>
        </w:rPr>
      </w:pPr>
    </w:p>
    <w:p w:rsidR="000C06F2" w:rsidRPr="00E72510" w:rsidRDefault="000C06F2" w:rsidP="000C06F2">
      <w:pPr>
        <w:pStyle w:val="BodyText"/>
        <w:pBdr>
          <w:top w:val="single" w:sz="4" w:space="1" w:color="auto"/>
          <w:left w:val="single" w:sz="4" w:space="4" w:color="auto"/>
          <w:bottom w:val="single" w:sz="4" w:space="1" w:color="auto"/>
          <w:right w:val="single" w:sz="4" w:space="4" w:color="auto"/>
        </w:pBdr>
        <w:shd w:val="clear" w:color="auto" w:fill="99CCFF"/>
        <w:jc w:val="center"/>
        <w:rPr>
          <w:rFonts w:ascii="Times New Roman" w:hAnsi="Times New Roman" w:cs="Times New Roman"/>
          <w:b/>
          <w:sz w:val="28"/>
          <w:szCs w:val="28"/>
        </w:rPr>
      </w:pPr>
      <w:r w:rsidRPr="00E72510">
        <w:rPr>
          <w:rFonts w:ascii="Times New Roman" w:hAnsi="Times New Roman" w:cs="Times New Roman"/>
          <w:b/>
          <w:sz w:val="28"/>
          <w:szCs w:val="28"/>
        </w:rPr>
        <w:t xml:space="preserve">Javni  natječaj za financiranje programa i projekata udruga </w:t>
      </w:r>
      <w:r w:rsidRPr="009817A7">
        <w:rPr>
          <w:rFonts w:ascii="Times New Roman" w:hAnsi="Times New Roman" w:cs="Times New Roman"/>
          <w:b/>
          <w:sz w:val="28"/>
          <w:szCs w:val="28"/>
        </w:rPr>
        <w:t>iz područja međugradske i</w:t>
      </w:r>
      <w:r>
        <w:rPr>
          <w:rFonts w:ascii="Times New Roman" w:hAnsi="Times New Roman" w:cs="Times New Roman"/>
          <w:b/>
          <w:sz w:val="28"/>
          <w:szCs w:val="28"/>
        </w:rPr>
        <w:t xml:space="preserve"> </w:t>
      </w:r>
      <w:r w:rsidRPr="009817A7">
        <w:rPr>
          <w:rFonts w:ascii="Times New Roman" w:hAnsi="Times New Roman" w:cs="Times New Roman"/>
          <w:b/>
          <w:sz w:val="28"/>
          <w:szCs w:val="28"/>
        </w:rPr>
        <w:t>međunarodne suradnje iz sredstava Proračuna Grada Zagreba za 2023.</w:t>
      </w:r>
    </w:p>
    <w:p w:rsidR="000C06F2" w:rsidRPr="00E72510" w:rsidRDefault="000C06F2" w:rsidP="000C06F2">
      <w:pPr>
        <w:pStyle w:val="NormalWeb"/>
        <w:spacing w:before="0" w:after="0"/>
        <w:jc w:val="both"/>
        <w:rPr>
          <w:b/>
          <w:szCs w:val="24"/>
        </w:rPr>
      </w:pPr>
    </w:p>
    <w:p w:rsidR="000C06F2" w:rsidRPr="00E72510" w:rsidRDefault="000C06F2" w:rsidP="000C06F2">
      <w:pPr>
        <w:pStyle w:val="NormalWeb"/>
        <w:spacing w:before="0" w:after="0"/>
        <w:jc w:val="both"/>
        <w:rPr>
          <w:b/>
          <w:szCs w:val="24"/>
        </w:rPr>
      </w:pPr>
    </w:p>
    <w:p w:rsidR="000C06F2" w:rsidRPr="00E72510" w:rsidRDefault="000C06F2" w:rsidP="000C06F2">
      <w:pPr>
        <w:pBdr>
          <w:top w:val="single" w:sz="4" w:space="1" w:color="auto"/>
          <w:left w:val="single" w:sz="4" w:space="4" w:color="auto"/>
          <w:bottom w:val="single" w:sz="4" w:space="1" w:color="auto"/>
          <w:right w:val="single" w:sz="4" w:space="4" w:color="auto"/>
        </w:pBdr>
        <w:shd w:val="clear" w:color="auto" w:fill="99CCFF"/>
        <w:jc w:val="both"/>
        <w:outlineLvl w:val="0"/>
      </w:pPr>
      <w:r w:rsidRPr="00E72510">
        <w:rPr>
          <w:rStyle w:val="Strong"/>
        </w:rPr>
        <w:t xml:space="preserve">1.  PREDMET JAVNOG  NATJEČAJA </w:t>
      </w:r>
      <w:r w:rsidRPr="00E72510">
        <w:t xml:space="preserve"> </w:t>
      </w:r>
    </w:p>
    <w:p w:rsidR="000C06F2" w:rsidRPr="00E72510" w:rsidRDefault="000C06F2" w:rsidP="000C06F2">
      <w:pPr>
        <w:pStyle w:val="NormalWeb"/>
        <w:spacing w:before="0" w:after="0"/>
        <w:jc w:val="both"/>
        <w:rPr>
          <w:szCs w:val="24"/>
        </w:rPr>
      </w:pPr>
    </w:p>
    <w:p w:rsidR="000C06F2" w:rsidRPr="00E72510" w:rsidRDefault="000C06F2" w:rsidP="000C06F2">
      <w:pPr>
        <w:pStyle w:val="NormalWeb"/>
        <w:jc w:val="both"/>
        <w:rPr>
          <w:szCs w:val="24"/>
        </w:rPr>
      </w:pPr>
      <w:r w:rsidRPr="00E72510">
        <w:rPr>
          <w:szCs w:val="24"/>
        </w:rPr>
        <w:t xml:space="preserve">Grad Zagreb poziva udruge i druge organizacije civilnoga društva koje su programski usmjerene na rad u području </w:t>
      </w:r>
      <w:r w:rsidRPr="009817A7">
        <w:rPr>
          <w:szCs w:val="24"/>
        </w:rPr>
        <w:t xml:space="preserve">međugradske i međunarodne suradnje </w:t>
      </w:r>
      <w:r w:rsidRPr="00E72510">
        <w:rPr>
          <w:szCs w:val="24"/>
        </w:rPr>
        <w:t>da se prijave za financijsku podršku u provođenju programa i projekata iz toga područja.</w:t>
      </w:r>
    </w:p>
    <w:p w:rsidR="000C06F2" w:rsidRPr="00574169" w:rsidRDefault="000C06F2" w:rsidP="000C06F2">
      <w:pPr>
        <w:spacing w:line="276" w:lineRule="auto"/>
        <w:jc w:val="both"/>
      </w:pPr>
      <w:bookmarkStart w:id="1" w:name="_Hlk95985641"/>
      <w:r w:rsidRPr="00574169">
        <w:t>Cilj financiranja udruga iz područja međugradske i međunarodne suradnje su:</w:t>
      </w:r>
    </w:p>
    <w:p w:rsidR="000C06F2" w:rsidRPr="00574169" w:rsidRDefault="000C06F2" w:rsidP="000C06F2">
      <w:pPr>
        <w:pStyle w:val="ListParagraph"/>
        <w:numPr>
          <w:ilvl w:val="0"/>
          <w:numId w:val="6"/>
        </w:numPr>
        <w:spacing w:line="276" w:lineRule="auto"/>
        <w:jc w:val="both"/>
      </w:pPr>
      <w:r w:rsidRPr="00574169">
        <w:t>unapređenje i promicanje mehanizma uključenosti građana u provedbe projekata od zajedničkog interesa, a koji se odnose na međugradsku i međunarodnu suradnju Grada Zagreba;</w:t>
      </w:r>
    </w:p>
    <w:p w:rsidR="000C06F2" w:rsidRPr="00574169" w:rsidRDefault="000C06F2" w:rsidP="000C06F2">
      <w:pPr>
        <w:pStyle w:val="ListParagraph"/>
        <w:numPr>
          <w:ilvl w:val="0"/>
          <w:numId w:val="6"/>
        </w:numPr>
        <w:spacing w:line="276" w:lineRule="auto"/>
        <w:jc w:val="both"/>
      </w:pPr>
      <w:r w:rsidRPr="00574169">
        <w:t>razvoj suradnje i partnerstva lokalnih organizacija civilnog društva u području međunarodne razvojne pomoći. </w:t>
      </w:r>
    </w:p>
    <w:p w:rsidR="000C06F2" w:rsidRPr="00574169" w:rsidRDefault="000C06F2" w:rsidP="000C06F2">
      <w:pPr>
        <w:pStyle w:val="NormalWeb"/>
        <w:jc w:val="both"/>
        <w:rPr>
          <w:szCs w:val="24"/>
        </w:rPr>
      </w:pPr>
      <w:r w:rsidRPr="00574169">
        <w:rPr>
          <w:szCs w:val="24"/>
        </w:rPr>
        <w:t>Podnositelji prijava sukladno ovom Javnom  natječaju mogu prijaviti program ili projekt za sljedeća prioritetna područja:</w:t>
      </w:r>
    </w:p>
    <w:p w:rsidR="000C06F2" w:rsidRPr="00574169" w:rsidRDefault="000C06F2" w:rsidP="000C06F2">
      <w:pPr>
        <w:pStyle w:val="NormalWeb"/>
        <w:spacing w:after="0"/>
        <w:jc w:val="both"/>
        <w:rPr>
          <w:b/>
          <w:bCs/>
        </w:rPr>
      </w:pPr>
      <w:r w:rsidRPr="00574169">
        <w:rPr>
          <w:b/>
          <w:bCs/>
        </w:rPr>
        <w:t xml:space="preserve">- iz područja međugradske i  međunarodne suradnje: </w:t>
      </w:r>
    </w:p>
    <w:p w:rsidR="000C06F2" w:rsidRPr="00574169" w:rsidRDefault="000C06F2" w:rsidP="000C06F2">
      <w:pPr>
        <w:ind w:left="708"/>
      </w:pPr>
      <w:r w:rsidRPr="00574169">
        <w:t>1. Prepoznatljivost i povezanost Grada Zagreba;</w:t>
      </w:r>
    </w:p>
    <w:p w:rsidR="000C06F2" w:rsidRPr="00574169" w:rsidRDefault="000C06F2" w:rsidP="000C06F2">
      <w:pPr>
        <w:ind w:left="708"/>
      </w:pPr>
      <w:r w:rsidRPr="00574169">
        <w:t xml:space="preserve">2. </w:t>
      </w:r>
      <w:proofErr w:type="spellStart"/>
      <w:r w:rsidRPr="00574169">
        <w:t>Socio</w:t>
      </w:r>
      <w:proofErr w:type="spellEnd"/>
      <w:r w:rsidRPr="00574169">
        <w:t>-ekonomska otpornost grada;</w:t>
      </w:r>
    </w:p>
    <w:p w:rsidR="000C06F2" w:rsidRPr="00574169" w:rsidRDefault="000C06F2" w:rsidP="000C06F2">
      <w:pPr>
        <w:ind w:left="708"/>
      </w:pPr>
      <w:r w:rsidRPr="00574169">
        <w:t>3. Energetska i zelena transformacija;</w:t>
      </w:r>
    </w:p>
    <w:p w:rsidR="000C06F2" w:rsidRPr="00574169" w:rsidRDefault="000C06F2" w:rsidP="000C06F2">
      <w:pPr>
        <w:ind w:left="708"/>
      </w:pPr>
      <w:r w:rsidRPr="00574169">
        <w:t>4. Održiva urbana i regionalna mobilnost i urbana sigurnost;</w:t>
      </w:r>
    </w:p>
    <w:p w:rsidR="000C06F2" w:rsidRPr="00574169" w:rsidRDefault="000C06F2" w:rsidP="000C06F2">
      <w:pPr>
        <w:ind w:left="708"/>
      </w:pPr>
      <w:r w:rsidRPr="00574169">
        <w:t>5. Modeli dobrog upravljanja;</w:t>
      </w:r>
    </w:p>
    <w:p w:rsidR="000C06F2" w:rsidRPr="00574169" w:rsidRDefault="000C06F2" w:rsidP="000C06F2">
      <w:pPr>
        <w:ind w:left="708"/>
      </w:pPr>
      <w:r w:rsidRPr="00574169">
        <w:t>6. Transparentnost i participacija građana u upravljanju;</w:t>
      </w:r>
    </w:p>
    <w:p w:rsidR="000C06F2" w:rsidRPr="00574169" w:rsidRDefault="000C06F2" w:rsidP="000C06F2">
      <w:pPr>
        <w:ind w:left="708"/>
      </w:pPr>
      <w:r w:rsidRPr="00574169">
        <w:t>7. Digitalizacija;</w:t>
      </w:r>
    </w:p>
    <w:p w:rsidR="000C06F2" w:rsidRPr="00574169" w:rsidRDefault="000C06F2" w:rsidP="000C06F2">
      <w:pPr>
        <w:ind w:left="708"/>
      </w:pPr>
      <w:r w:rsidRPr="00574169">
        <w:t>8. Promicanje ljudskih prava;</w:t>
      </w:r>
    </w:p>
    <w:p w:rsidR="000C06F2" w:rsidRPr="00574169" w:rsidRDefault="000C06F2" w:rsidP="000C06F2">
      <w:pPr>
        <w:ind w:left="708"/>
      </w:pPr>
      <w:r w:rsidRPr="00574169">
        <w:t>9. Obnova i revitalizacija povijesnog i kulturnog nasljeđa.</w:t>
      </w:r>
    </w:p>
    <w:p w:rsidR="000C06F2" w:rsidRPr="00574169" w:rsidRDefault="000C06F2" w:rsidP="000C06F2">
      <w:pPr>
        <w:pStyle w:val="NormalWeb"/>
        <w:spacing w:after="0"/>
        <w:jc w:val="both"/>
        <w:rPr>
          <w:b/>
          <w:bCs/>
        </w:rPr>
      </w:pPr>
      <w:r w:rsidRPr="00574169">
        <w:rPr>
          <w:b/>
          <w:bCs/>
        </w:rPr>
        <w:t xml:space="preserve">- iz područja međunarodne razvojne suradnje: </w:t>
      </w:r>
    </w:p>
    <w:p w:rsidR="000C06F2" w:rsidRPr="00574169" w:rsidRDefault="000C06F2" w:rsidP="000C06F2">
      <w:pPr>
        <w:ind w:left="708"/>
      </w:pPr>
      <w:r w:rsidRPr="00574169">
        <w:t>1. Razvoj demokratskih institucija;</w:t>
      </w:r>
    </w:p>
    <w:p w:rsidR="000C06F2" w:rsidRPr="00574169" w:rsidRDefault="000C06F2" w:rsidP="000C06F2">
      <w:pPr>
        <w:ind w:left="708"/>
      </w:pPr>
      <w:r w:rsidRPr="00574169">
        <w:t xml:space="preserve">2. </w:t>
      </w:r>
      <w:proofErr w:type="spellStart"/>
      <w:r w:rsidRPr="00574169">
        <w:t>Socio</w:t>
      </w:r>
      <w:proofErr w:type="spellEnd"/>
      <w:r w:rsidRPr="00574169">
        <w:t xml:space="preserve"> – ekonomska otpornost gradova;</w:t>
      </w:r>
    </w:p>
    <w:p w:rsidR="000C06F2" w:rsidRPr="00574169" w:rsidRDefault="000C06F2" w:rsidP="000C06F2">
      <w:pPr>
        <w:ind w:left="708"/>
      </w:pPr>
      <w:r w:rsidRPr="00574169">
        <w:t>3. Jačanje civilnog društva;</w:t>
      </w:r>
    </w:p>
    <w:p w:rsidR="000C06F2" w:rsidRPr="00574169" w:rsidRDefault="000C06F2" w:rsidP="000C06F2">
      <w:pPr>
        <w:ind w:left="708"/>
      </w:pPr>
      <w:r w:rsidRPr="00574169">
        <w:t>4. Promicanje ljudskih prava;</w:t>
      </w:r>
    </w:p>
    <w:p w:rsidR="000C06F2" w:rsidRPr="00574169" w:rsidRDefault="000C06F2" w:rsidP="000C06F2">
      <w:pPr>
        <w:ind w:left="708"/>
      </w:pPr>
      <w:r w:rsidRPr="00574169">
        <w:t>5. Energetska i zelena transformacija;</w:t>
      </w:r>
    </w:p>
    <w:p w:rsidR="000C06F2" w:rsidRDefault="000C06F2" w:rsidP="000C06F2">
      <w:pPr>
        <w:ind w:left="708"/>
      </w:pPr>
      <w:r w:rsidRPr="00574169">
        <w:t>6. Prepoznatljivost Grada Zagreba.</w:t>
      </w:r>
    </w:p>
    <w:p w:rsidR="000C06F2" w:rsidRDefault="000C06F2" w:rsidP="000C06F2"/>
    <w:p w:rsidR="000C06F2" w:rsidRDefault="000C06F2" w:rsidP="000C06F2">
      <w:pPr>
        <w:shd w:val="clear" w:color="auto" w:fill="FFFFFF"/>
        <w:ind w:firstLine="708"/>
        <w:jc w:val="both"/>
        <w:rPr>
          <w:rFonts w:eastAsia="Calibri"/>
          <w:bCs/>
        </w:rPr>
      </w:pPr>
      <w:r w:rsidRPr="00574169">
        <w:rPr>
          <w:rFonts w:eastAsia="Calibri"/>
          <w:bCs/>
        </w:rPr>
        <w:t>Za područje međunarodne razvojne suradnje korisnici financiranog programa i projekta moraju  biti sa sljedećih zemljopisnih područja: jugoistočna Europa, Južno i Istočno susjedstvo te države u razvoju.</w:t>
      </w:r>
      <w:r>
        <w:rPr>
          <w:rFonts w:eastAsia="Calibri"/>
          <w:bCs/>
        </w:rPr>
        <w:t xml:space="preserve"> </w:t>
      </w:r>
    </w:p>
    <w:p w:rsidR="000C06F2" w:rsidRPr="0021567B" w:rsidRDefault="000C06F2" w:rsidP="000C06F2">
      <w:pPr>
        <w:shd w:val="clear" w:color="auto" w:fill="FFFFFF"/>
        <w:ind w:firstLine="708"/>
        <w:jc w:val="both"/>
        <w:rPr>
          <w:rFonts w:eastAsia="Calibri"/>
          <w:bCs/>
        </w:rPr>
      </w:pPr>
      <w:bookmarkStart w:id="2" w:name="_Hlk96681142"/>
      <w:r w:rsidRPr="0021567B">
        <w:rPr>
          <w:rFonts w:eastAsia="Calibri"/>
          <w:bCs/>
        </w:rPr>
        <w:t xml:space="preserve">Prednost u dodjeli financijske potpore iz područja međunarodne razvojne suradnje imat će programi ili projekti koji će se provoditi u partnerstvu s organizacijama civilnog društva i/ili </w:t>
      </w:r>
      <w:r w:rsidRPr="0021567B">
        <w:rPr>
          <w:rFonts w:eastAsia="Calibri"/>
          <w:bCs/>
        </w:rPr>
        <w:lastRenderedPageBreak/>
        <w:t xml:space="preserve">jedinicama lokalne samouprave iz naprijed navedenih zemljopisnih područja te država u razvoju. </w:t>
      </w:r>
    </w:p>
    <w:bookmarkEnd w:id="2"/>
    <w:p w:rsidR="000C06F2" w:rsidRPr="00574169" w:rsidRDefault="000C06F2" w:rsidP="000C06F2"/>
    <w:bookmarkEnd w:id="1"/>
    <w:p w:rsidR="000C06F2" w:rsidRPr="00E72510" w:rsidRDefault="000C06F2" w:rsidP="000C06F2">
      <w:pPr>
        <w:shd w:val="clear" w:color="auto" w:fill="FFFFFF"/>
        <w:jc w:val="both"/>
        <w:rPr>
          <w:b/>
          <w:bCs/>
        </w:rPr>
      </w:pPr>
      <w:r w:rsidRPr="00E72510">
        <w:rPr>
          <w:b/>
          <w:bCs/>
        </w:rPr>
        <w:t>Opis prioriteta financiranja</w:t>
      </w:r>
      <w:r>
        <w:rPr>
          <w:b/>
          <w:bCs/>
        </w:rPr>
        <w:t>:</w:t>
      </w:r>
    </w:p>
    <w:p w:rsidR="000C06F2" w:rsidRPr="00E72510" w:rsidRDefault="000C06F2" w:rsidP="000C06F2">
      <w:pPr>
        <w:shd w:val="clear" w:color="auto" w:fill="FFFFFF"/>
        <w:jc w:val="both"/>
      </w:pPr>
    </w:p>
    <w:p w:rsidR="000C06F2" w:rsidRPr="00011745" w:rsidRDefault="000C06F2" w:rsidP="000C06F2">
      <w:pPr>
        <w:shd w:val="clear" w:color="auto" w:fill="FFFFFF"/>
        <w:spacing w:line="276" w:lineRule="auto"/>
        <w:jc w:val="both"/>
      </w:pPr>
      <w:r w:rsidRPr="00011745">
        <w:rPr>
          <w:b/>
        </w:rPr>
        <w:t>Prepoznatljivost i povezanost Grada Zagreba</w:t>
      </w:r>
      <w:r w:rsidRPr="00011745">
        <w:t xml:space="preserve"> - financirati će se projekti/aktivnosti koji doprinose međunarodnoj prepoznatljivosti politika Grada Zagreba, suradnji s gradovima u zemlji i inozemstvu na području kulturnih politika i kreativnih industrija kao i suradnji s gradovima radi ostvarenja zajedničkih interesa. </w:t>
      </w:r>
    </w:p>
    <w:p w:rsidR="000C06F2" w:rsidRPr="00011745" w:rsidRDefault="000C06F2" w:rsidP="000C06F2">
      <w:pPr>
        <w:shd w:val="clear" w:color="auto" w:fill="FFFFFF"/>
        <w:spacing w:line="276" w:lineRule="auto"/>
        <w:jc w:val="both"/>
      </w:pPr>
    </w:p>
    <w:p w:rsidR="000C06F2" w:rsidRPr="00011745" w:rsidRDefault="000C06F2" w:rsidP="000C06F2">
      <w:pPr>
        <w:shd w:val="clear" w:color="auto" w:fill="FFFFFF"/>
        <w:spacing w:line="276" w:lineRule="auto"/>
        <w:jc w:val="both"/>
      </w:pPr>
      <w:proofErr w:type="spellStart"/>
      <w:r w:rsidRPr="008B0FE2">
        <w:rPr>
          <w:b/>
        </w:rPr>
        <w:t>Socio</w:t>
      </w:r>
      <w:proofErr w:type="spellEnd"/>
      <w:r w:rsidRPr="008B0FE2">
        <w:rPr>
          <w:b/>
        </w:rPr>
        <w:t>-ekonomska otpornost grada</w:t>
      </w:r>
      <w:r w:rsidRPr="00011745">
        <w:t xml:space="preserve"> - financirati će se projekti/aktivnosti koji doprinose razvoju i promicanju socijalnog poduzetništva, zaštiti i unapređenju zdravlja građana; jačanju politika mladih, demografske politike i socijalnih usluga. </w:t>
      </w:r>
    </w:p>
    <w:p w:rsidR="000C06F2" w:rsidRPr="00011745" w:rsidRDefault="000C06F2" w:rsidP="000C06F2">
      <w:pPr>
        <w:shd w:val="clear" w:color="auto" w:fill="FFFFFF"/>
        <w:spacing w:line="276" w:lineRule="auto"/>
        <w:jc w:val="both"/>
      </w:pPr>
      <w:r w:rsidRPr="00011745">
        <w:t xml:space="preserve"> </w:t>
      </w:r>
    </w:p>
    <w:p w:rsidR="000C06F2" w:rsidRPr="00011745" w:rsidRDefault="000C06F2" w:rsidP="000C06F2">
      <w:pPr>
        <w:shd w:val="clear" w:color="auto" w:fill="FFFFFF"/>
        <w:spacing w:line="276" w:lineRule="auto"/>
        <w:jc w:val="both"/>
      </w:pPr>
      <w:r w:rsidRPr="008B0FE2">
        <w:rPr>
          <w:b/>
        </w:rPr>
        <w:t>Energetska i zelena transformacija</w:t>
      </w:r>
      <w:r w:rsidRPr="00011745">
        <w:t xml:space="preserve"> – financirat će se projekti/aktivnosti koji jačaju suradnju s gradovima, mrežama gradova, županijama i međunarodnim organizacijama na području zaštite okoliša, dugoročne strukturne promjene u energetskim sustavima (prelazak na energiju iz obnovljivih izvora energije); projekti i aktivnosti koji doprinose razvoju održivog urbanog prehrambenog sustava i unapređenju održivog sustava i kulture prehrane. </w:t>
      </w:r>
    </w:p>
    <w:p w:rsidR="000C06F2" w:rsidRPr="00011745" w:rsidRDefault="000C06F2" w:rsidP="000C06F2">
      <w:pPr>
        <w:shd w:val="clear" w:color="auto" w:fill="FFFFFF"/>
        <w:spacing w:line="276" w:lineRule="auto"/>
        <w:jc w:val="both"/>
      </w:pPr>
    </w:p>
    <w:p w:rsidR="000C06F2" w:rsidRPr="00011745" w:rsidRDefault="000C06F2" w:rsidP="000C06F2">
      <w:pPr>
        <w:shd w:val="clear" w:color="auto" w:fill="FFFFFF"/>
        <w:spacing w:line="276" w:lineRule="auto"/>
        <w:jc w:val="both"/>
      </w:pPr>
      <w:r w:rsidRPr="008B0FE2">
        <w:rPr>
          <w:b/>
        </w:rPr>
        <w:t>Održiva urbana i regionalna mobilnost i urbana sigurnost</w:t>
      </w:r>
      <w:r w:rsidRPr="00011745">
        <w:t xml:space="preserve"> - financirat će se projekti/aktivnosti koji jačaju suradnju s jedinicama lokalne i područne (regionalne) samouprave u Republici Hrvatskoj, glavnim gradovima Europske unije i ostalim gradovima na području urbane i regionalne mobilnosti, području komunalne infrastrukture i prometa te u okviru europskih programa INTERREG i CIVINET. </w:t>
      </w:r>
    </w:p>
    <w:p w:rsidR="000C06F2" w:rsidRPr="00011745" w:rsidRDefault="000C06F2" w:rsidP="000C06F2">
      <w:pPr>
        <w:shd w:val="clear" w:color="auto" w:fill="FFFFFF"/>
        <w:spacing w:line="276" w:lineRule="auto"/>
        <w:jc w:val="both"/>
      </w:pPr>
    </w:p>
    <w:p w:rsidR="000C06F2" w:rsidRPr="00011745" w:rsidRDefault="000C06F2" w:rsidP="000C06F2">
      <w:pPr>
        <w:shd w:val="clear" w:color="auto" w:fill="FFFFFF"/>
        <w:spacing w:line="276" w:lineRule="auto"/>
        <w:jc w:val="both"/>
      </w:pPr>
      <w:r w:rsidRPr="008B0FE2">
        <w:rPr>
          <w:b/>
        </w:rPr>
        <w:t>Modeli dobrog upravljanja</w:t>
      </w:r>
      <w:r w:rsidRPr="00011745">
        <w:t xml:space="preserve"> - financirat će se projekti/aktivnosti koji doprinose ispunjavanju ciljeva iz Zagreb Smart City vizije do 2030, a vezano za učinkovitu, transparentnu i pametnu gradsku upravu te jačanje ljudskih potencijala. </w:t>
      </w:r>
    </w:p>
    <w:p w:rsidR="000C06F2" w:rsidRPr="00011745" w:rsidRDefault="000C06F2" w:rsidP="000C06F2">
      <w:pPr>
        <w:shd w:val="clear" w:color="auto" w:fill="FFFFFF"/>
        <w:spacing w:line="276" w:lineRule="auto"/>
        <w:jc w:val="both"/>
      </w:pPr>
    </w:p>
    <w:p w:rsidR="000C06F2" w:rsidRPr="00011745" w:rsidRDefault="000C06F2" w:rsidP="000C06F2">
      <w:pPr>
        <w:shd w:val="clear" w:color="auto" w:fill="FFFFFF"/>
        <w:spacing w:line="276" w:lineRule="auto"/>
        <w:jc w:val="both"/>
        <w:rPr>
          <w:b/>
          <w:bCs/>
        </w:rPr>
      </w:pPr>
      <w:r w:rsidRPr="008B0FE2">
        <w:rPr>
          <w:b/>
        </w:rPr>
        <w:t>Transparentnost i participacija građana u upravljanju</w:t>
      </w:r>
      <w:r w:rsidRPr="00011745">
        <w:rPr>
          <w:b/>
          <w:bCs/>
        </w:rPr>
        <w:t xml:space="preserve"> - </w:t>
      </w:r>
      <w:r w:rsidRPr="00011745">
        <w:t xml:space="preserve">financirati će se projekti/aktivnosti koji doprinose suradnji s jedinicama lokalne i područne (regionalne) samouprave u Republici Hrvatskoj kao i prekograničnoj suradnji s jedinicama lokalne i područne (regionalne) samouprave te međunarodnim organizacijama u Europskoj uniji i šire. </w:t>
      </w:r>
    </w:p>
    <w:p w:rsidR="000C06F2" w:rsidRPr="00011745" w:rsidRDefault="000C06F2" w:rsidP="000C06F2">
      <w:pPr>
        <w:shd w:val="clear" w:color="auto" w:fill="FFFFFF"/>
        <w:spacing w:line="276" w:lineRule="auto"/>
        <w:jc w:val="both"/>
        <w:rPr>
          <w:b/>
          <w:bCs/>
        </w:rPr>
      </w:pPr>
    </w:p>
    <w:p w:rsidR="000C06F2" w:rsidRPr="00011745" w:rsidRDefault="000C06F2" w:rsidP="000C06F2">
      <w:pPr>
        <w:shd w:val="clear" w:color="auto" w:fill="FFFFFF"/>
        <w:spacing w:line="276" w:lineRule="auto"/>
        <w:jc w:val="both"/>
      </w:pPr>
      <w:r w:rsidRPr="008B0FE2">
        <w:rPr>
          <w:b/>
        </w:rPr>
        <w:t>Digitalizacija</w:t>
      </w:r>
      <w:r w:rsidRPr="00011745">
        <w:t xml:space="preserve"> - financirat će se projekti/aktivnosti koji doprinose ispunjavanju ciljeva iz Zagreb Smart City vizije do 2030, a vezano za digitalizaciju i digitalnu infrastrukturu. </w:t>
      </w:r>
    </w:p>
    <w:p w:rsidR="000C06F2" w:rsidRPr="00011745" w:rsidRDefault="000C06F2" w:rsidP="000C06F2">
      <w:pPr>
        <w:shd w:val="clear" w:color="auto" w:fill="FFFFFF"/>
        <w:spacing w:line="276" w:lineRule="auto"/>
        <w:jc w:val="both"/>
      </w:pPr>
    </w:p>
    <w:p w:rsidR="000C06F2" w:rsidRPr="00011745" w:rsidRDefault="000C06F2" w:rsidP="000C06F2">
      <w:pPr>
        <w:shd w:val="clear" w:color="auto" w:fill="FFFFFF"/>
        <w:spacing w:line="276" w:lineRule="auto"/>
        <w:jc w:val="both"/>
      </w:pPr>
      <w:r w:rsidRPr="008B0FE2">
        <w:rPr>
          <w:b/>
        </w:rPr>
        <w:t>Promicanje ljudskih prava</w:t>
      </w:r>
      <w:r w:rsidRPr="00011745">
        <w:t xml:space="preserve"> - financirati će se projekti koji jačaju suradnju s gradovima, županijama i mrežama gradova u Republici Hrvatskoj te s gradovima drugih država i njihovim mrežama u području promicanja ljudskih prava; projekti koji doprinose razvoju partnerstva s gradovima u Republici Hrvatskoj i drugim državama u provođenju projekata koji se bave promicanjem ljudskih prava kao i projekti koji jačaju kapacitete udruga za uključivanje u međunarodne mreže koje se bave promicanjem ljudskih prava. </w:t>
      </w:r>
    </w:p>
    <w:p w:rsidR="000C06F2" w:rsidRPr="00011745" w:rsidRDefault="000C06F2" w:rsidP="000C06F2">
      <w:pPr>
        <w:shd w:val="clear" w:color="auto" w:fill="FFFFFF"/>
        <w:spacing w:line="276" w:lineRule="auto"/>
        <w:jc w:val="both"/>
      </w:pPr>
    </w:p>
    <w:p w:rsidR="000C06F2" w:rsidRPr="00011745" w:rsidRDefault="000C06F2" w:rsidP="000C06F2">
      <w:pPr>
        <w:shd w:val="clear" w:color="auto" w:fill="FFFFFF"/>
        <w:spacing w:line="276" w:lineRule="auto"/>
        <w:jc w:val="both"/>
      </w:pPr>
      <w:r w:rsidRPr="008B0FE2">
        <w:rPr>
          <w:b/>
        </w:rPr>
        <w:t>Obnova i revitalizacija povijesnog i kulturnog nasljeđa</w:t>
      </w:r>
      <w:r w:rsidRPr="00011745">
        <w:t xml:space="preserve"> - financirati će se projekti koji jačaju suradnju sa svim dionicima na zaštiti i razvoju urbanih područja te obnovi povijesnih sredina. </w:t>
      </w:r>
    </w:p>
    <w:p w:rsidR="000C06F2" w:rsidRPr="00011745" w:rsidRDefault="000C06F2" w:rsidP="000C06F2">
      <w:pPr>
        <w:shd w:val="clear" w:color="auto" w:fill="FFFFFF"/>
        <w:spacing w:line="276" w:lineRule="auto"/>
        <w:jc w:val="both"/>
      </w:pPr>
    </w:p>
    <w:p w:rsidR="000C06F2" w:rsidRPr="00CD3BC5" w:rsidRDefault="000C06F2" w:rsidP="000C06F2">
      <w:pPr>
        <w:shd w:val="clear" w:color="auto" w:fill="FFFFFF"/>
        <w:spacing w:line="276" w:lineRule="auto"/>
        <w:jc w:val="both"/>
        <w:rPr>
          <w:bCs/>
        </w:rPr>
      </w:pPr>
      <w:r w:rsidRPr="00CD3BC5">
        <w:rPr>
          <w:b/>
        </w:rPr>
        <w:t>Razvoj demokratskih institucija</w:t>
      </w:r>
      <w:r>
        <w:rPr>
          <w:b/>
        </w:rPr>
        <w:t xml:space="preserve"> </w:t>
      </w:r>
      <w:r w:rsidRPr="00E804F7">
        <w:t>- f</w:t>
      </w:r>
      <w:r w:rsidRPr="00E804F7">
        <w:rPr>
          <w:bCs/>
        </w:rPr>
        <w:t>inancirati</w:t>
      </w:r>
      <w:r w:rsidRPr="00CD3BC5">
        <w:rPr>
          <w:bCs/>
        </w:rPr>
        <w:t xml:space="preserve"> će se projekti koji jačaju suradnju s gradovima, županijama i mrežama gradova i s drugim dionicima na razvoju demokratskih institucija. </w:t>
      </w:r>
    </w:p>
    <w:p w:rsidR="000C06F2" w:rsidRPr="00011745" w:rsidRDefault="000C06F2" w:rsidP="000C06F2">
      <w:pPr>
        <w:shd w:val="clear" w:color="auto" w:fill="FFFFFF"/>
        <w:spacing w:line="276" w:lineRule="auto"/>
        <w:jc w:val="both"/>
      </w:pPr>
    </w:p>
    <w:p w:rsidR="000C06F2" w:rsidRDefault="000C06F2" w:rsidP="000C06F2">
      <w:pPr>
        <w:shd w:val="clear" w:color="auto" w:fill="FFFFFF"/>
        <w:spacing w:line="276" w:lineRule="auto"/>
        <w:jc w:val="both"/>
      </w:pPr>
      <w:r w:rsidRPr="008B0FE2">
        <w:rPr>
          <w:b/>
        </w:rPr>
        <w:t>Jačanje civilnog društva</w:t>
      </w:r>
      <w:r w:rsidRPr="00011745">
        <w:t xml:space="preserve"> - financirati će se projekti koji jačaju suradnju s gradovima, županijama i mrežama gradova u Republici Hrvatskoj te s gradovima drugih država i njihovim mrežama u području razvoja civilnog društva. </w:t>
      </w:r>
    </w:p>
    <w:p w:rsidR="000C06F2" w:rsidRPr="00E72510" w:rsidRDefault="000C06F2" w:rsidP="000C06F2">
      <w:pPr>
        <w:pStyle w:val="NormalWeb"/>
        <w:spacing w:before="0" w:after="0"/>
        <w:jc w:val="both"/>
        <w:rPr>
          <w:szCs w:val="24"/>
        </w:rPr>
      </w:pPr>
    </w:p>
    <w:p w:rsidR="000C06F2" w:rsidRPr="00E72510" w:rsidRDefault="000C06F2" w:rsidP="000C06F2">
      <w:pPr>
        <w:pBdr>
          <w:top w:val="single" w:sz="4" w:space="1" w:color="auto"/>
          <w:left w:val="single" w:sz="4" w:space="4" w:color="auto"/>
          <w:bottom w:val="single" w:sz="4" w:space="1" w:color="auto"/>
          <w:right w:val="single" w:sz="4" w:space="4" w:color="auto"/>
        </w:pBdr>
        <w:shd w:val="clear" w:color="auto" w:fill="99CCFF"/>
        <w:jc w:val="both"/>
        <w:outlineLvl w:val="0"/>
      </w:pPr>
      <w:r w:rsidRPr="00E72510">
        <w:rPr>
          <w:rStyle w:val="Strong"/>
        </w:rPr>
        <w:t>2. VRSTA I VISINA FINANCIJSKE POTPORE</w:t>
      </w:r>
      <w:r w:rsidRPr="00E72510">
        <w:t xml:space="preserve"> </w:t>
      </w:r>
    </w:p>
    <w:p w:rsidR="000C06F2" w:rsidRPr="00E72510" w:rsidRDefault="000C06F2" w:rsidP="000C06F2">
      <w:pPr>
        <w:pStyle w:val="NormalWeb"/>
        <w:spacing w:before="0" w:after="0"/>
        <w:jc w:val="both"/>
        <w:rPr>
          <w:szCs w:val="24"/>
        </w:rPr>
      </w:pPr>
    </w:p>
    <w:p w:rsidR="000C06F2" w:rsidRDefault="000C06F2" w:rsidP="000C06F2">
      <w:pPr>
        <w:pStyle w:val="NormalWeb"/>
        <w:spacing w:before="0" w:after="120"/>
        <w:jc w:val="both"/>
        <w:rPr>
          <w:szCs w:val="24"/>
        </w:rPr>
      </w:pPr>
      <w:r w:rsidRPr="00E72510">
        <w:rPr>
          <w:szCs w:val="24"/>
        </w:rPr>
        <w:t>Financijska sredstva koja se dodjeljuju putem ovog Javnog  natječaja odnose se na financiranje jednogodišnjih programa i projekata</w:t>
      </w:r>
      <w:r>
        <w:rPr>
          <w:szCs w:val="24"/>
        </w:rPr>
        <w:t xml:space="preserve">. </w:t>
      </w:r>
    </w:p>
    <w:p w:rsidR="000C06F2" w:rsidRPr="00E72510" w:rsidRDefault="000C06F2" w:rsidP="000C06F2">
      <w:pPr>
        <w:pStyle w:val="NormalWeb"/>
        <w:spacing w:before="0" w:after="120"/>
        <w:jc w:val="both"/>
        <w:rPr>
          <w:szCs w:val="24"/>
        </w:rPr>
      </w:pPr>
      <w:bookmarkStart w:id="3" w:name="_Hlk118898572"/>
      <w:r w:rsidRPr="00056E54">
        <w:rPr>
          <w:szCs w:val="24"/>
        </w:rPr>
        <w:t>Jednogodišnje aktivnosti odnose se na aktivnosti čija provedba započinje prvi sljedeći dan nakon dana potpisivanja ugovora o financiranju, osim ako je ugovorom dogovoreno drugačije, a provode se u razdoblju od najdulje 12 mjeseci od dana početka provedbe.</w:t>
      </w:r>
    </w:p>
    <w:bookmarkEnd w:id="3"/>
    <w:p w:rsidR="000C06F2" w:rsidRPr="00E72510" w:rsidRDefault="000C06F2" w:rsidP="000C06F2">
      <w:pPr>
        <w:pStyle w:val="NormalWeb"/>
        <w:spacing w:before="0" w:after="120"/>
        <w:jc w:val="both"/>
        <w:rPr>
          <w:szCs w:val="24"/>
        </w:rPr>
      </w:pPr>
      <w:r w:rsidRPr="00E72510">
        <w:rPr>
          <w:szCs w:val="24"/>
        </w:rPr>
        <w:t>Ukupno planirana vrijednost Javnog  natječaja za 202</w:t>
      </w:r>
      <w:r>
        <w:rPr>
          <w:szCs w:val="24"/>
        </w:rPr>
        <w:t>3</w:t>
      </w:r>
      <w:r w:rsidRPr="00E72510">
        <w:rPr>
          <w:szCs w:val="24"/>
        </w:rPr>
        <w:t xml:space="preserve">. je  </w:t>
      </w:r>
      <w:r>
        <w:rPr>
          <w:b/>
          <w:szCs w:val="24"/>
        </w:rPr>
        <w:t>50.000,00 eura / 376.725,00 kn.</w:t>
      </w:r>
    </w:p>
    <w:p w:rsidR="000C06F2" w:rsidRPr="00D15820" w:rsidRDefault="000C06F2" w:rsidP="000C06F2">
      <w:pPr>
        <w:pStyle w:val="NormalWeb"/>
        <w:jc w:val="both"/>
        <w:rPr>
          <w:b/>
          <w:szCs w:val="24"/>
        </w:rPr>
      </w:pPr>
      <w:r w:rsidRPr="00E72510">
        <w:rPr>
          <w:szCs w:val="24"/>
        </w:rPr>
        <w:t xml:space="preserve">Najmanji iznos financijskih sredstava koji se može prijaviti i ugovoriti po pojedinom projektu ili programu </w:t>
      </w:r>
      <w:r w:rsidRPr="00106B9C">
        <w:rPr>
          <w:szCs w:val="24"/>
        </w:rPr>
        <w:t xml:space="preserve">je </w:t>
      </w:r>
      <w:r w:rsidRPr="00106B9C">
        <w:rPr>
          <w:b/>
        </w:rPr>
        <w:t>1.000,00 eura</w:t>
      </w:r>
      <w:r w:rsidRPr="00106B9C">
        <w:rPr>
          <w:b/>
          <w:szCs w:val="24"/>
        </w:rPr>
        <w:t xml:space="preserve"> / 7.534,50 kn,</w:t>
      </w:r>
      <w:r w:rsidRPr="00106B9C">
        <w:rPr>
          <w:szCs w:val="24"/>
        </w:rPr>
        <w:t xml:space="preserve"> </w:t>
      </w:r>
      <w:r w:rsidRPr="00E72510">
        <w:rPr>
          <w:szCs w:val="24"/>
        </w:rPr>
        <w:t xml:space="preserve">a najveći iznos po pojedinom projektu ili programu je </w:t>
      </w:r>
      <w:r>
        <w:rPr>
          <w:b/>
        </w:rPr>
        <w:t>6.</w:t>
      </w:r>
      <w:r w:rsidRPr="00D15820">
        <w:rPr>
          <w:b/>
        </w:rPr>
        <w:t>6</w:t>
      </w:r>
      <w:r>
        <w:rPr>
          <w:b/>
        </w:rPr>
        <w:t>5</w:t>
      </w:r>
      <w:r w:rsidRPr="00D15820">
        <w:rPr>
          <w:b/>
        </w:rPr>
        <w:t>0,00</w:t>
      </w:r>
      <w:r>
        <w:rPr>
          <w:b/>
          <w:szCs w:val="24"/>
        </w:rPr>
        <w:t xml:space="preserve"> eura / 50.104,43 kn</w:t>
      </w:r>
    </w:p>
    <w:p w:rsidR="000C06F2" w:rsidRPr="00E72510" w:rsidRDefault="000C06F2" w:rsidP="000C06F2">
      <w:pPr>
        <w:autoSpaceDE w:val="0"/>
        <w:autoSpaceDN w:val="0"/>
        <w:adjustRightInd w:val="0"/>
        <w:jc w:val="both"/>
      </w:pPr>
    </w:p>
    <w:p w:rsidR="000C06F2" w:rsidRPr="00E72510" w:rsidRDefault="000C06F2" w:rsidP="000C06F2">
      <w:pPr>
        <w:pBdr>
          <w:top w:val="single" w:sz="4" w:space="1" w:color="auto"/>
          <w:left w:val="single" w:sz="4" w:space="4" w:color="auto"/>
          <w:bottom w:val="single" w:sz="4" w:space="1" w:color="auto"/>
          <w:right w:val="single" w:sz="4" w:space="4" w:color="auto"/>
        </w:pBdr>
        <w:shd w:val="clear" w:color="auto" w:fill="99CCFF"/>
        <w:jc w:val="both"/>
        <w:outlineLvl w:val="0"/>
        <w:rPr>
          <w:b/>
          <w:bCs/>
        </w:rPr>
      </w:pPr>
      <w:r w:rsidRPr="00E72510">
        <w:rPr>
          <w:rStyle w:val="Strong"/>
        </w:rPr>
        <w:t xml:space="preserve">3. </w:t>
      </w:r>
      <w:r w:rsidRPr="00E72510">
        <w:t xml:space="preserve"> </w:t>
      </w:r>
      <w:r w:rsidRPr="00E72510">
        <w:rPr>
          <w:b/>
          <w:bCs/>
        </w:rPr>
        <w:t>TKO SE MOŽE PRIJAVITI NA JAVNI  NATJEČAJ</w:t>
      </w:r>
    </w:p>
    <w:p w:rsidR="000C06F2" w:rsidRDefault="000C06F2" w:rsidP="000C06F2">
      <w:pPr>
        <w:spacing w:after="200"/>
        <w:ind w:left="360"/>
        <w:jc w:val="both"/>
        <w:rPr>
          <w:rFonts w:eastAsia="Calibri"/>
          <w:bCs/>
          <w:lang w:eastAsia="en-US"/>
        </w:rPr>
      </w:pPr>
    </w:p>
    <w:p w:rsidR="000C06F2" w:rsidRPr="00E72510" w:rsidRDefault="000C06F2" w:rsidP="000C06F2">
      <w:pPr>
        <w:spacing w:after="200"/>
        <w:ind w:left="705" w:hanging="705"/>
        <w:jc w:val="both"/>
        <w:rPr>
          <w:rFonts w:eastAsia="Calibri"/>
          <w:bCs/>
          <w:lang w:eastAsia="en-US"/>
        </w:rPr>
      </w:pPr>
      <w:r w:rsidRPr="008C71A3">
        <w:rPr>
          <w:rFonts w:eastAsia="Calibri"/>
          <w:b/>
          <w:bCs/>
          <w:lang w:eastAsia="en-US"/>
        </w:rPr>
        <w:t>3.1.</w:t>
      </w:r>
      <w:r>
        <w:rPr>
          <w:rFonts w:eastAsia="Calibri"/>
          <w:bCs/>
          <w:lang w:eastAsia="en-US"/>
        </w:rPr>
        <w:tab/>
      </w:r>
      <w:r w:rsidRPr="00E72510">
        <w:rPr>
          <w:rFonts w:eastAsia="Calibri"/>
          <w:lang w:eastAsia="en-US"/>
        </w:rPr>
        <w:t xml:space="preserve">Na Javni  natječaj se mogu prijaviti udruge i </w:t>
      </w:r>
      <w:r w:rsidRPr="00E72510">
        <w:rPr>
          <w:rFonts w:eastAsia="Calibri"/>
          <w:bCs/>
          <w:lang w:eastAsia="en-US"/>
        </w:rPr>
        <w:t xml:space="preserve">druge organizacije civilnog društva, kada su one, u skladu s uvjetima </w:t>
      </w:r>
      <w:r w:rsidRPr="00E72510">
        <w:t>Javnog</w:t>
      </w:r>
      <w:r w:rsidRPr="00E72510">
        <w:rPr>
          <w:rFonts w:eastAsia="Calibri"/>
          <w:bCs/>
          <w:lang w:eastAsia="en-US"/>
        </w:rPr>
        <w:t xml:space="preserve"> natječaja prihvatljivi prijavitelji.</w:t>
      </w:r>
    </w:p>
    <w:p w:rsidR="000C06F2" w:rsidRPr="008C71A3" w:rsidRDefault="000C06F2" w:rsidP="000C06F2">
      <w:pPr>
        <w:pStyle w:val="ListParagraph"/>
        <w:numPr>
          <w:ilvl w:val="1"/>
          <w:numId w:val="7"/>
        </w:numPr>
        <w:spacing w:after="200"/>
        <w:jc w:val="both"/>
        <w:rPr>
          <w:rFonts w:eastAsia="Calibri"/>
          <w:bCs/>
          <w:lang w:eastAsia="en-US"/>
        </w:rPr>
      </w:pPr>
      <w:r>
        <w:rPr>
          <w:rFonts w:eastAsia="Calibri"/>
          <w:bCs/>
          <w:lang w:eastAsia="en-US"/>
        </w:rPr>
        <w:t xml:space="preserve">     </w:t>
      </w:r>
      <w:r w:rsidRPr="008C71A3">
        <w:rPr>
          <w:rFonts w:eastAsia="Calibri"/>
          <w:bCs/>
          <w:lang w:eastAsia="en-US"/>
        </w:rPr>
        <w:t xml:space="preserve">Javni  natječaj se </w:t>
      </w:r>
      <w:r w:rsidRPr="008C71A3">
        <w:rPr>
          <w:rFonts w:eastAsia="Calibri"/>
          <w:b/>
          <w:bCs/>
          <w:lang w:eastAsia="en-US"/>
        </w:rPr>
        <w:t xml:space="preserve">ne </w:t>
      </w:r>
      <w:r w:rsidRPr="008C71A3">
        <w:rPr>
          <w:rFonts w:eastAsia="Calibri"/>
          <w:bCs/>
          <w:lang w:eastAsia="en-US"/>
        </w:rPr>
        <w:t>odnosi na:</w:t>
      </w:r>
    </w:p>
    <w:p w:rsidR="000C06F2" w:rsidRPr="00937327" w:rsidRDefault="000C06F2" w:rsidP="000C06F2">
      <w:pPr>
        <w:numPr>
          <w:ilvl w:val="0"/>
          <w:numId w:val="2"/>
        </w:numPr>
        <w:jc w:val="both"/>
        <w:rPr>
          <w:rFonts w:eastAsia="Calibri"/>
          <w:bCs/>
          <w:lang w:eastAsia="en-US"/>
        </w:rPr>
      </w:pPr>
      <w:r w:rsidRPr="00937327">
        <w:rPr>
          <w:rFonts w:eastAsia="Calibri"/>
          <w:bCs/>
          <w:lang w:eastAsia="en-US"/>
        </w:rPr>
        <w:t>financiranje programa i projekata ustanova, udruga i zaklada čiji je osnivač ili suosnivač Grad Zagreb ili Republika Hrvatska ili druga jedinica lokalne i područne (regionalne) samouprave</w:t>
      </w:r>
      <w:r>
        <w:rPr>
          <w:rFonts w:eastAsia="Calibri"/>
          <w:bCs/>
          <w:lang w:eastAsia="en-US"/>
        </w:rPr>
        <w:t>,</w:t>
      </w:r>
    </w:p>
    <w:p w:rsidR="000C06F2" w:rsidRPr="00E72510" w:rsidRDefault="000C06F2" w:rsidP="000C06F2">
      <w:pPr>
        <w:numPr>
          <w:ilvl w:val="0"/>
          <w:numId w:val="2"/>
        </w:numPr>
        <w:jc w:val="both"/>
        <w:rPr>
          <w:rFonts w:eastAsia="Calibri"/>
          <w:bCs/>
          <w:lang w:eastAsia="en-US"/>
        </w:rPr>
      </w:pPr>
      <w:r w:rsidRPr="00E72510">
        <w:rPr>
          <w:rFonts w:eastAsia="Calibri"/>
          <w:bCs/>
          <w:lang w:eastAsia="en-US"/>
        </w:rPr>
        <w:t>financiranje proizvodnje i objave programskih sadržaja u elektroničkim publikacijama koje provode udruge koje su upisane u Upisnik pružatelja elektroničkih publikacija koji vodi Vijeće za elektroničke medije,</w:t>
      </w:r>
    </w:p>
    <w:p w:rsidR="000C06F2" w:rsidRPr="00E72510" w:rsidRDefault="000C06F2" w:rsidP="000C06F2">
      <w:pPr>
        <w:numPr>
          <w:ilvl w:val="0"/>
          <w:numId w:val="2"/>
        </w:numPr>
        <w:jc w:val="both"/>
        <w:rPr>
          <w:rFonts w:eastAsia="Calibri"/>
          <w:bCs/>
          <w:lang w:eastAsia="en-US"/>
        </w:rPr>
      </w:pPr>
      <w:r w:rsidRPr="00E72510">
        <w:rPr>
          <w:rFonts w:eastAsia="Calibri"/>
          <w:bCs/>
          <w:lang w:eastAsia="en-US"/>
        </w:rPr>
        <w:t xml:space="preserve">financiranje programa i projekata javnih potreba koje provode udruge i koji su u pojedinim područjima propisani posebnim zakonima, </w:t>
      </w:r>
    </w:p>
    <w:p w:rsidR="000C06F2" w:rsidRPr="00E72510" w:rsidRDefault="000C06F2" w:rsidP="000C06F2">
      <w:pPr>
        <w:numPr>
          <w:ilvl w:val="0"/>
          <w:numId w:val="2"/>
        </w:numPr>
        <w:jc w:val="both"/>
        <w:rPr>
          <w:rFonts w:eastAsia="Calibri"/>
          <w:bCs/>
          <w:lang w:eastAsia="en-US"/>
        </w:rPr>
      </w:pPr>
      <w:r w:rsidRPr="00E72510">
        <w:rPr>
          <w:rFonts w:eastAsia="Calibri"/>
          <w:bCs/>
          <w:lang w:eastAsia="en-US"/>
        </w:rPr>
        <w:t xml:space="preserve">na programe i projekte u kojima Grad Zagreb sudjeluje kao partner ili suorganizator, </w:t>
      </w:r>
    </w:p>
    <w:p w:rsidR="000C06F2" w:rsidRPr="00E72510" w:rsidRDefault="000C06F2" w:rsidP="000C06F2">
      <w:pPr>
        <w:numPr>
          <w:ilvl w:val="0"/>
          <w:numId w:val="2"/>
        </w:numPr>
        <w:jc w:val="both"/>
        <w:rPr>
          <w:rFonts w:eastAsia="Calibri"/>
          <w:bCs/>
          <w:lang w:eastAsia="en-US"/>
        </w:rPr>
      </w:pPr>
      <w:r w:rsidRPr="00E72510">
        <w:rPr>
          <w:rFonts w:eastAsia="Calibri"/>
          <w:bCs/>
          <w:lang w:eastAsia="en-US"/>
        </w:rPr>
        <w:t xml:space="preserve">dodjelu nefinancijske podrške u pravima, pokretninama i nekretninama namijenjene udrugama, </w:t>
      </w:r>
    </w:p>
    <w:p w:rsidR="000C06F2" w:rsidRPr="00E72510" w:rsidRDefault="000C06F2" w:rsidP="000C06F2">
      <w:pPr>
        <w:numPr>
          <w:ilvl w:val="0"/>
          <w:numId w:val="2"/>
        </w:numPr>
        <w:jc w:val="both"/>
        <w:rPr>
          <w:rFonts w:eastAsia="Calibri"/>
          <w:bCs/>
        </w:rPr>
      </w:pPr>
      <w:r w:rsidRPr="00E72510">
        <w:rPr>
          <w:rFonts w:eastAsia="Calibri"/>
          <w:bCs/>
          <w:lang w:eastAsia="en-US"/>
        </w:rPr>
        <w:t xml:space="preserve">sufinanciranje obveznog doprinosa korisnika financiranja za provedbu programa i projekata ugovorenih iz </w:t>
      </w:r>
      <w:r w:rsidRPr="00E72510">
        <w:rPr>
          <w:rFonts w:eastAsia="Calibri"/>
          <w:bCs/>
        </w:rPr>
        <w:t>programa Europske unije, fondova Europske unije i inozemnih fondova,</w:t>
      </w:r>
    </w:p>
    <w:p w:rsidR="000C06F2" w:rsidRDefault="000C06F2" w:rsidP="000C06F2">
      <w:pPr>
        <w:numPr>
          <w:ilvl w:val="0"/>
          <w:numId w:val="2"/>
        </w:numPr>
        <w:jc w:val="both"/>
        <w:rPr>
          <w:rFonts w:eastAsia="Calibri"/>
          <w:bCs/>
          <w:lang w:eastAsia="en-US"/>
        </w:rPr>
      </w:pPr>
      <w:r w:rsidRPr="00E72510">
        <w:rPr>
          <w:rFonts w:eastAsia="Calibri"/>
          <w:bCs/>
          <w:lang w:eastAsia="en-US"/>
        </w:rPr>
        <w:t>odobravanje financijske potpore udrugama iz razdjela Stručne službe Gradske skupštine Grada Zagreba</w:t>
      </w:r>
      <w:r>
        <w:rPr>
          <w:rFonts w:eastAsia="Calibri"/>
          <w:bCs/>
          <w:lang w:eastAsia="en-US"/>
        </w:rPr>
        <w:t>,</w:t>
      </w:r>
    </w:p>
    <w:p w:rsidR="000C06F2" w:rsidRPr="0002406D" w:rsidRDefault="000C06F2" w:rsidP="000C06F2">
      <w:pPr>
        <w:numPr>
          <w:ilvl w:val="0"/>
          <w:numId w:val="2"/>
        </w:numPr>
        <w:jc w:val="both"/>
        <w:rPr>
          <w:rFonts w:eastAsia="Calibri"/>
          <w:bCs/>
          <w:color w:val="FF0000"/>
          <w:lang w:eastAsia="en-US"/>
        </w:rPr>
      </w:pPr>
      <w:bookmarkStart w:id="4" w:name="_Hlk118898951"/>
      <w:r w:rsidRPr="00762416">
        <w:lastRenderedPageBreak/>
        <w:t xml:space="preserve">financiranje provedbe </w:t>
      </w:r>
      <w:proofErr w:type="spellStart"/>
      <w:r w:rsidRPr="00762416">
        <w:t>lovnogospodarskih</w:t>
      </w:r>
      <w:proofErr w:type="spellEnd"/>
      <w:r w:rsidRPr="00762416">
        <w:t xml:space="preserve"> osnova na području Grada Zagreba  koje        provode udruge ovlaštenici prava lova</w:t>
      </w:r>
      <w:r w:rsidRPr="0002406D">
        <w:t>.</w:t>
      </w:r>
      <w:bookmarkEnd w:id="4"/>
    </w:p>
    <w:p w:rsidR="000C06F2" w:rsidRPr="0002406D" w:rsidRDefault="000C06F2" w:rsidP="000C06F2">
      <w:pPr>
        <w:ind w:left="720"/>
        <w:jc w:val="both"/>
        <w:rPr>
          <w:rFonts w:eastAsia="Calibri"/>
          <w:bCs/>
          <w:color w:val="FF0000"/>
          <w:lang w:eastAsia="en-US"/>
        </w:rPr>
      </w:pPr>
    </w:p>
    <w:p w:rsidR="000C06F2" w:rsidRPr="00E72510" w:rsidRDefault="000C06F2" w:rsidP="000C06F2">
      <w:pPr>
        <w:spacing w:after="200"/>
        <w:jc w:val="both"/>
        <w:rPr>
          <w:rFonts w:eastAsia="Calibri"/>
          <w:bCs/>
          <w:lang w:eastAsia="en-US"/>
        </w:rPr>
      </w:pPr>
      <w:r w:rsidRPr="00E72510">
        <w:rPr>
          <w:rFonts w:eastAsia="Calibri"/>
          <w:bCs/>
          <w:lang w:eastAsia="en-US"/>
        </w:rPr>
        <w:t>Iz proračuna Grada Zagreba neće se financirati aktivnosti prijavitelja koje se sukladno posebnom zakonu i drugim pozitivnim propisima smatraju gospodarskom djelatnošću.</w:t>
      </w:r>
    </w:p>
    <w:p w:rsidR="000C06F2" w:rsidRPr="00E72510" w:rsidRDefault="000C06F2" w:rsidP="000C06F2">
      <w:pPr>
        <w:spacing w:after="200"/>
        <w:jc w:val="both"/>
        <w:rPr>
          <w:rFonts w:eastAsia="Calibri"/>
          <w:lang w:eastAsia="en-US"/>
        </w:rPr>
      </w:pPr>
      <w:r w:rsidRPr="00E72510">
        <w:rPr>
          <w:rFonts w:eastAsia="Calibri"/>
          <w:lang w:eastAsia="en-US"/>
        </w:rPr>
        <w:t xml:space="preserve">Na Javni natječaj se ne mogu prijaviti odnosno </w:t>
      </w:r>
      <w:bookmarkStart w:id="5" w:name="_Hlk121817644"/>
      <w:r w:rsidRPr="00E72510">
        <w:rPr>
          <w:rFonts w:eastAsia="Calibri"/>
          <w:lang w:eastAsia="en-US"/>
        </w:rPr>
        <w:t xml:space="preserve">nisu prihvatljivi prijavitelji političke stranke, vjerske zajednice, sindikati </w:t>
      </w:r>
      <w:r>
        <w:rPr>
          <w:rFonts w:eastAsia="Calibri"/>
          <w:lang w:eastAsia="en-US"/>
        </w:rPr>
        <w:t>n</w:t>
      </w:r>
      <w:r w:rsidRPr="00E72510">
        <w:rPr>
          <w:rFonts w:eastAsia="Calibri"/>
          <w:lang w:eastAsia="en-US"/>
        </w:rPr>
        <w:t>i udruge poslodavaca.</w:t>
      </w:r>
      <w:bookmarkEnd w:id="5"/>
    </w:p>
    <w:p w:rsidR="000C06F2" w:rsidRPr="00E72510" w:rsidRDefault="000C06F2" w:rsidP="000C06F2">
      <w:pPr>
        <w:autoSpaceDE w:val="0"/>
        <w:autoSpaceDN w:val="0"/>
        <w:adjustRightInd w:val="0"/>
        <w:jc w:val="both"/>
      </w:pPr>
    </w:p>
    <w:p w:rsidR="000C06F2" w:rsidRPr="00E72510" w:rsidRDefault="000C06F2" w:rsidP="000C06F2">
      <w:pPr>
        <w:pStyle w:val="NormalWeb"/>
        <w:numPr>
          <w:ilvl w:val="0"/>
          <w:numId w:val="3"/>
        </w:numPr>
        <w:pBdr>
          <w:top w:val="single" w:sz="4" w:space="1" w:color="auto"/>
          <w:left w:val="single" w:sz="4" w:space="4" w:color="auto"/>
          <w:bottom w:val="single" w:sz="4" w:space="1" w:color="auto"/>
          <w:right w:val="single" w:sz="4" w:space="4" w:color="auto"/>
        </w:pBdr>
        <w:shd w:val="clear" w:color="auto" w:fill="99CCFF"/>
        <w:spacing w:before="0" w:after="0"/>
        <w:ind w:left="426"/>
        <w:jc w:val="both"/>
        <w:outlineLvl w:val="0"/>
        <w:rPr>
          <w:b/>
          <w:szCs w:val="24"/>
        </w:rPr>
      </w:pPr>
      <w:r w:rsidRPr="00E72510">
        <w:rPr>
          <w:rFonts w:eastAsia="Calibri"/>
          <w:b/>
          <w:bCs/>
          <w:szCs w:val="24"/>
          <w:lang w:eastAsia="en-US"/>
        </w:rPr>
        <w:t>UVJETI KOJE MORAJU ISPUNJAVATI PODNOSITELJI PRIJAVA</w:t>
      </w:r>
      <w:r w:rsidRPr="00E72510">
        <w:rPr>
          <w:b/>
          <w:caps/>
          <w:szCs w:val="24"/>
          <w:shd w:val="clear" w:color="auto" w:fill="99CCFF"/>
        </w:rPr>
        <w:t xml:space="preserve"> NA JAVNI </w:t>
      </w:r>
      <w:r w:rsidRPr="00E72510">
        <w:rPr>
          <w:rFonts w:eastAsia="Calibri"/>
          <w:b/>
          <w:bCs/>
          <w:szCs w:val="24"/>
          <w:lang w:eastAsia="en-US"/>
        </w:rPr>
        <w:t xml:space="preserve">      </w:t>
      </w:r>
      <w:r w:rsidRPr="00E72510">
        <w:rPr>
          <w:b/>
          <w:caps/>
          <w:szCs w:val="24"/>
          <w:shd w:val="clear" w:color="auto" w:fill="99CCFF"/>
        </w:rPr>
        <w:t>NATJEČAJ</w:t>
      </w:r>
    </w:p>
    <w:p w:rsidR="000C06F2" w:rsidRPr="00E72510" w:rsidRDefault="000C06F2" w:rsidP="000C06F2">
      <w:pPr>
        <w:adjustRightInd w:val="0"/>
        <w:jc w:val="both"/>
      </w:pPr>
    </w:p>
    <w:p w:rsidR="000C06F2" w:rsidRPr="0002406D" w:rsidRDefault="000C06F2" w:rsidP="000C06F2">
      <w:pPr>
        <w:spacing w:after="200"/>
        <w:jc w:val="both"/>
        <w:rPr>
          <w:rFonts w:eastAsia="Calibri"/>
          <w:lang w:eastAsia="en-US"/>
        </w:rPr>
      </w:pPr>
      <w:r w:rsidRPr="0002406D">
        <w:rPr>
          <w:rFonts w:eastAsia="Calibri"/>
          <w:lang w:eastAsia="en-US"/>
        </w:rPr>
        <w:t>Podnositelji prijava na Javni natječaj moraju zadovoljavati sljedeće uvjete:</w:t>
      </w:r>
    </w:p>
    <w:p w:rsidR="000C06F2" w:rsidRPr="00E72510" w:rsidRDefault="000C06F2" w:rsidP="000C06F2">
      <w:pPr>
        <w:numPr>
          <w:ilvl w:val="0"/>
          <w:numId w:val="4"/>
        </w:numPr>
        <w:jc w:val="both"/>
        <w:rPr>
          <w:rFonts w:eastAsia="Calibri"/>
          <w:bCs/>
        </w:rPr>
      </w:pPr>
      <w:r w:rsidRPr="00E72510">
        <w:rPr>
          <w:rFonts w:eastAsia="Calibri"/>
          <w:bCs/>
        </w:rPr>
        <w:t>da su upisani u Registar udruga Republike Hrvatske ili u drugi odgovarajući registar i da imaju registrirano sjedište u Gradu Zagrebu;</w:t>
      </w:r>
    </w:p>
    <w:p w:rsidR="000C06F2" w:rsidRPr="00E72510" w:rsidRDefault="000C06F2" w:rsidP="000C06F2">
      <w:pPr>
        <w:numPr>
          <w:ilvl w:val="0"/>
          <w:numId w:val="4"/>
        </w:numPr>
        <w:jc w:val="both"/>
        <w:rPr>
          <w:rFonts w:eastAsia="Calibri"/>
          <w:bCs/>
        </w:rPr>
      </w:pPr>
      <w:r w:rsidRPr="00E72510">
        <w:rPr>
          <w:rFonts w:eastAsia="Calibri"/>
          <w:bCs/>
        </w:rPr>
        <w:t>da su upisani u Registar neprofitnih organizacija;</w:t>
      </w:r>
    </w:p>
    <w:p w:rsidR="000C06F2" w:rsidRPr="00E72510" w:rsidRDefault="000C06F2" w:rsidP="000C06F2">
      <w:pPr>
        <w:numPr>
          <w:ilvl w:val="0"/>
          <w:numId w:val="4"/>
        </w:numPr>
        <w:adjustRightInd w:val="0"/>
        <w:jc w:val="both"/>
      </w:pPr>
      <w:r w:rsidRPr="00E72510">
        <w:t>da su osoba/e ovlaštene za zastupanje u mandatu;</w:t>
      </w:r>
    </w:p>
    <w:p w:rsidR="000C06F2" w:rsidRPr="00E72510" w:rsidRDefault="000C06F2" w:rsidP="000C06F2">
      <w:pPr>
        <w:numPr>
          <w:ilvl w:val="0"/>
          <w:numId w:val="4"/>
        </w:numPr>
      </w:pPr>
      <w:r w:rsidRPr="00E72510">
        <w:t>da uredno ispunjavaju obveze iz svih prethodno sklopljenih ugovora i zaključaka o  financiranju iz proračuna Grada Zagreba;</w:t>
      </w:r>
    </w:p>
    <w:p w:rsidR="000C06F2" w:rsidRPr="00E72510" w:rsidRDefault="000C06F2" w:rsidP="000C06F2">
      <w:pPr>
        <w:numPr>
          <w:ilvl w:val="0"/>
          <w:numId w:val="4"/>
        </w:numPr>
        <w:jc w:val="both"/>
        <w:rPr>
          <w:rFonts w:eastAsia="Calibri"/>
          <w:lang w:eastAsia="en-US"/>
        </w:rPr>
      </w:pPr>
      <w:r w:rsidRPr="00E72510">
        <w:rPr>
          <w:rFonts w:eastAsia="Calibri"/>
          <w:lang w:eastAsia="en-US"/>
        </w:rPr>
        <w:t xml:space="preserve">da na Javni natječaj </w:t>
      </w:r>
      <w:r>
        <w:rPr>
          <w:rFonts w:eastAsia="Calibri"/>
          <w:lang w:eastAsia="en-US"/>
        </w:rPr>
        <w:t xml:space="preserve">nisu </w:t>
      </w:r>
      <w:r w:rsidRPr="00E72510">
        <w:rPr>
          <w:rFonts w:eastAsia="Calibri"/>
          <w:lang w:eastAsia="en-US"/>
        </w:rPr>
        <w:t>prijav</w:t>
      </w:r>
      <w:r>
        <w:rPr>
          <w:rFonts w:eastAsia="Calibri"/>
          <w:lang w:eastAsia="en-US"/>
        </w:rPr>
        <w:t>ili više od</w:t>
      </w:r>
      <w:r w:rsidRPr="00E72510">
        <w:rPr>
          <w:rFonts w:eastAsia="Calibri"/>
          <w:lang w:eastAsia="en-US"/>
        </w:rPr>
        <w:t xml:space="preserve"> tri programa ili projekta na sve objavljene Javne  natječaje za financiranje programa i projekata udruga iz Proračuna Grada Zagreba za 202</w:t>
      </w:r>
      <w:r>
        <w:rPr>
          <w:rFonts w:eastAsia="Calibri"/>
          <w:lang w:eastAsia="en-US"/>
        </w:rPr>
        <w:t>3</w:t>
      </w:r>
      <w:r w:rsidRPr="00E72510">
        <w:rPr>
          <w:rFonts w:eastAsia="Calibri"/>
          <w:lang w:eastAsia="en-US"/>
        </w:rPr>
        <w:t>.;</w:t>
      </w:r>
    </w:p>
    <w:p w:rsidR="000C06F2" w:rsidRPr="00E72510" w:rsidRDefault="000C06F2" w:rsidP="000C06F2">
      <w:pPr>
        <w:numPr>
          <w:ilvl w:val="0"/>
          <w:numId w:val="4"/>
        </w:numPr>
        <w:adjustRightInd w:val="0"/>
        <w:jc w:val="both"/>
      </w:pPr>
      <w:r w:rsidRPr="00E72510">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rsidR="000C06F2" w:rsidRPr="00E72510" w:rsidRDefault="000C06F2" w:rsidP="000C06F2">
      <w:pPr>
        <w:numPr>
          <w:ilvl w:val="0"/>
          <w:numId w:val="4"/>
        </w:numPr>
        <w:adjustRightInd w:val="0"/>
        <w:jc w:val="both"/>
        <w:rPr>
          <w:rFonts w:eastAsia="Calibri"/>
          <w:bCs/>
        </w:rPr>
      </w:pPr>
      <w:r w:rsidRPr="00E72510">
        <w:rPr>
          <w:rFonts w:eastAsia="Calibri"/>
          <w:bCs/>
        </w:rPr>
        <w:t>da uredno plaćaju doprinose i poreze te druga davanja prema državnom proračunu i proračunu Grada Zagreba;</w:t>
      </w:r>
    </w:p>
    <w:p w:rsidR="000C06F2" w:rsidRPr="00E72510" w:rsidRDefault="000C06F2" w:rsidP="000C06F2">
      <w:pPr>
        <w:numPr>
          <w:ilvl w:val="0"/>
          <w:numId w:val="4"/>
        </w:numPr>
        <w:tabs>
          <w:tab w:val="left" w:pos="426"/>
        </w:tabs>
        <w:adjustRightInd w:val="0"/>
        <w:jc w:val="both"/>
        <w:rPr>
          <w:rFonts w:eastAsia="Calibri"/>
          <w:lang w:eastAsia="en-US"/>
        </w:rPr>
      </w:pPr>
      <w:r w:rsidRPr="00E72510">
        <w:rPr>
          <w:rFonts w:eastAsia="Calibri"/>
          <w:bCs/>
        </w:rPr>
        <w:t>da imaju organizacijske kapacitete i ljudske resurse za provedbu programa i projekata</w:t>
      </w:r>
      <w:r>
        <w:rPr>
          <w:rFonts w:eastAsia="Calibri"/>
          <w:bCs/>
        </w:rPr>
        <w:t xml:space="preserve"> i</w:t>
      </w:r>
      <w:r w:rsidRPr="00E72510">
        <w:rPr>
          <w:rFonts w:eastAsia="Calibri"/>
          <w:bCs/>
        </w:rPr>
        <w:t xml:space="preserve"> pružanje usluga</w:t>
      </w:r>
      <w:r w:rsidRPr="00E72510">
        <w:t xml:space="preserve"> </w:t>
      </w:r>
      <w:r w:rsidRPr="00E72510">
        <w:rPr>
          <w:rFonts w:eastAsia="Calibri"/>
          <w:bCs/>
        </w:rPr>
        <w:t>te da su solventni;</w:t>
      </w:r>
    </w:p>
    <w:p w:rsidR="000C06F2" w:rsidRPr="00E72510" w:rsidRDefault="000C06F2" w:rsidP="000C06F2">
      <w:pPr>
        <w:numPr>
          <w:ilvl w:val="0"/>
          <w:numId w:val="4"/>
        </w:numPr>
        <w:adjustRightInd w:val="0"/>
        <w:jc w:val="both"/>
        <w:rPr>
          <w:rFonts w:eastAsia="Calibri"/>
          <w:bCs/>
        </w:rPr>
      </w:pPr>
      <w:r w:rsidRPr="00E72510">
        <w:rPr>
          <w:rFonts w:eastAsia="Calibri"/>
          <w:lang w:eastAsia="en-US"/>
        </w:rPr>
        <w:t xml:space="preserve">da se protiv osobe </w:t>
      </w:r>
      <w:r>
        <w:rPr>
          <w:rFonts w:eastAsia="Calibri"/>
          <w:lang w:eastAsia="en-US"/>
        </w:rPr>
        <w:t xml:space="preserve">ovlaštene za zastupanje udruge </w:t>
      </w:r>
      <w:r w:rsidRPr="00056E54">
        <w:rPr>
          <w:highlight w:val="white"/>
        </w:rPr>
        <w:t>(koja je potpisala obrasce za prijavu programa ili projekta i koja je ovlaštena potpisati ugovor o financiranju)</w:t>
      </w:r>
      <w:r w:rsidRPr="00056E54">
        <w:t xml:space="preserve"> </w:t>
      </w:r>
      <w:r w:rsidRPr="00E72510">
        <w:rPr>
          <w:rFonts w:eastAsia="Calibri"/>
          <w:lang w:eastAsia="en-US"/>
        </w:rPr>
        <w:t>i voditelja</w:t>
      </w:r>
      <w:r>
        <w:rPr>
          <w:rFonts w:eastAsia="Calibri"/>
          <w:lang w:eastAsia="en-US"/>
        </w:rPr>
        <w:t>/</w:t>
      </w:r>
      <w:proofErr w:type="spellStart"/>
      <w:r>
        <w:rPr>
          <w:rFonts w:eastAsia="Calibri"/>
          <w:lang w:eastAsia="en-US"/>
        </w:rPr>
        <w:t>ice</w:t>
      </w:r>
      <w:proofErr w:type="spellEnd"/>
      <w:r w:rsidRPr="00E72510">
        <w:rPr>
          <w:rFonts w:eastAsia="Calibri"/>
          <w:lang w:eastAsia="en-US"/>
        </w:rPr>
        <w:t xml:space="preserve"> programa ili projekta ne vodi kazneni postupak</w:t>
      </w:r>
      <w:r w:rsidRPr="00E72510">
        <w:rPr>
          <w:rFonts w:eastAsia="Calibri"/>
          <w:bCs/>
        </w:rPr>
        <w:t>;</w:t>
      </w:r>
    </w:p>
    <w:p w:rsidR="000C06F2" w:rsidRPr="00E72510" w:rsidRDefault="000C06F2" w:rsidP="000C06F2">
      <w:pPr>
        <w:numPr>
          <w:ilvl w:val="0"/>
          <w:numId w:val="4"/>
        </w:numPr>
        <w:adjustRightInd w:val="0"/>
        <w:jc w:val="both"/>
        <w:rPr>
          <w:rFonts w:eastAsia="Calibri"/>
          <w:lang w:eastAsia="en-US"/>
        </w:rPr>
      </w:pPr>
      <w:r w:rsidRPr="00E72510">
        <w:rPr>
          <w:rFonts w:eastAsia="Calibri"/>
          <w:bCs/>
        </w:rPr>
        <w:t>da za program i projekt nisu u cijelosti već odobrena sredstva iz drugih izvora u tekućoj godini;</w:t>
      </w:r>
    </w:p>
    <w:p w:rsidR="000C06F2" w:rsidRPr="00E72510" w:rsidRDefault="000C06F2" w:rsidP="000C06F2">
      <w:pPr>
        <w:numPr>
          <w:ilvl w:val="0"/>
          <w:numId w:val="4"/>
        </w:numPr>
        <w:adjustRightInd w:val="0"/>
        <w:jc w:val="both"/>
        <w:rPr>
          <w:rFonts w:eastAsia="Calibri"/>
          <w:bCs/>
          <w:strike/>
        </w:rPr>
      </w:pPr>
      <w:r w:rsidRPr="00E72510">
        <w:rPr>
          <w:rFonts w:eastAsia="Calibri"/>
          <w:bCs/>
        </w:rPr>
        <w:t>da prijava na Javni  natječaj sadrži sve podatke, dokumentaciju i popunjene obrasce određene Javnim  natječajem.</w:t>
      </w:r>
    </w:p>
    <w:p w:rsidR="000C06F2" w:rsidRPr="00E72510" w:rsidRDefault="000C06F2" w:rsidP="000C06F2">
      <w:pPr>
        <w:adjustRightInd w:val="0"/>
        <w:ind w:left="1049" w:hanging="340"/>
        <w:jc w:val="both"/>
        <w:rPr>
          <w:rFonts w:eastAsia="Calibri"/>
          <w:strike/>
          <w:lang w:eastAsia="en-US"/>
        </w:rPr>
      </w:pPr>
    </w:p>
    <w:p w:rsidR="000C06F2" w:rsidRPr="00E72510" w:rsidRDefault="000C06F2" w:rsidP="000C06F2">
      <w:pPr>
        <w:jc w:val="both"/>
        <w:rPr>
          <w:rFonts w:eastAsia="Calibri"/>
          <w:lang w:eastAsia="en-US"/>
        </w:rPr>
      </w:pPr>
      <w:r w:rsidRPr="00E72510">
        <w:rPr>
          <w:rFonts w:eastAsia="Calibri"/>
          <w:lang w:eastAsia="en-US"/>
        </w:rPr>
        <w:t xml:space="preserve">Dokaze o ispunjavanju uvjeta </w:t>
      </w:r>
      <w:r w:rsidRPr="00E72510">
        <w:t xml:space="preserve">iz točaka 1. do </w:t>
      </w:r>
      <w:r w:rsidR="00294258">
        <w:t>6</w:t>
      </w:r>
      <w:bookmarkStart w:id="6" w:name="_GoBack"/>
      <w:bookmarkEnd w:id="6"/>
      <w:r>
        <w:t>.</w:t>
      </w:r>
      <w:r w:rsidRPr="00E72510">
        <w:t xml:space="preserve"> </w:t>
      </w:r>
      <w:r w:rsidRPr="00E72510">
        <w:rPr>
          <w:rFonts w:eastAsia="Calibri"/>
          <w:lang w:eastAsia="en-US"/>
        </w:rPr>
        <w:t>pribavlja gradsko upravno tijelo koje provodi Javni  natječaj.</w:t>
      </w:r>
    </w:p>
    <w:p w:rsidR="000C06F2" w:rsidRPr="00E72510" w:rsidRDefault="000C06F2" w:rsidP="000C06F2">
      <w:pPr>
        <w:jc w:val="both"/>
        <w:rPr>
          <w:rFonts w:eastAsia="Calibri"/>
          <w:lang w:eastAsia="en-US"/>
        </w:rPr>
      </w:pPr>
    </w:p>
    <w:p w:rsidR="000C06F2" w:rsidRPr="00E72510" w:rsidRDefault="000C06F2" w:rsidP="000C06F2">
      <w:pPr>
        <w:pStyle w:val="NormalWeb"/>
        <w:numPr>
          <w:ilvl w:val="0"/>
          <w:numId w:val="3"/>
        </w:numPr>
        <w:pBdr>
          <w:top w:val="single" w:sz="4" w:space="1" w:color="auto"/>
          <w:left w:val="single" w:sz="4" w:space="4" w:color="auto"/>
          <w:bottom w:val="single" w:sz="4" w:space="1" w:color="auto"/>
          <w:right w:val="single" w:sz="4" w:space="4" w:color="auto"/>
        </w:pBdr>
        <w:shd w:val="clear" w:color="auto" w:fill="99CCFF"/>
        <w:spacing w:before="0" w:after="0"/>
        <w:ind w:left="426"/>
        <w:jc w:val="both"/>
        <w:outlineLvl w:val="0"/>
        <w:rPr>
          <w:b/>
          <w:szCs w:val="24"/>
        </w:rPr>
      </w:pPr>
      <w:bookmarkStart w:id="7" w:name="_Hlk118449790"/>
      <w:r w:rsidRPr="00E72510">
        <w:rPr>
          <w:b/>
          <w:szCs w:val="24"/>
        </w:rPr>
        <w:t xml:space="preserve">SADRŽAJ PRIJAVE </w:t>
      </w:r>
      <w:r>
        <w:rPr>
          <w:b/>
          <w:szCs w:val="24"/>
        </w:rPr>
        <w:t>I DODATNA DOKUMENTACIJA</w:t>
      </w:r>
    </w:p>
    <w:bookmarkEnd w:id="7"/>
    <w:p w:rsidR="000C06F2" w:rsidRPr="00E72510" w:rsidRDefault="000C06F2" w:rsidP="000C06F2">
      <w:pPr>
        <w:jc w:val="both"/>
      </w:pPr>
    </w:p>
    <w:p w:rsidR="000C06F2" w:rsidRPr="00E72510" w:rsidRDefault="000C06F2" w:rsidP="000C06F2">
      <w:pPr>
        <w:jc w:val="both"/>
        <w:rPr>
          <w:b/>
        </w:rPr>
      </w:pPr>
      <w:r w:rsidRPr="00E72510">
        <w:rPr>
          <w:b/>
        </w:rPr>
        <w:t>5.1. Prijava na Javni  natječaj mora sadržavati:</w:t>
      </w:r>
    </w:p>
    <w:p w:rsidR="000C06F2" w:rsidRPr="00E72510" w:rsidRDefault="000C06F2" w:rsidP="000C06F2">
      <w:pPr>
        <w:jc w:val="both"/>
        <w:rPr>
          <w:b/>
        </w:rPr>
      </w:pPr>
    </w:p>
    <w:p w:rsidR="000C06F2" w:rsidRDefault="000C06F2" w:rsidP="000C06F2">
      <w:pPr>
        <w:numPr>
          <w:ilvl w:val="0"/>
          <w:numId w:val="2"/>
        </w:numPr>
        <w:autoSpaceDE w:val="0"/>
        <w:autoSpaceDN w:val="0"/>
        <w:adjustRightInd w:val="0"/>
        <w:jc w:val="both"/>
        <w:rPr>
          <w:bCs/>
        </w:rPr>
      </w:pPr>
      <w:r w:rsidRPr="002561D6">
        <w:rPr>
          <w:bCs/>
        </w:rPr>
        <w:t>A1-</w:t>
      </w:r>
      <w:r w:rsidRPr="00E72510">
        <w:t xml:space="preserve"> </w:t>
      </w:r>
      <w:r w:rsidRPr="002561D6">
        <w:rPr>
          <w:bCs/>
        </w:rPr>
        <w:t>Prijavu na Javni natječaj ispunjenu elektroničkim putem</w:t>
      </w:r>
      <w:r>
        <w:rPr>
          <w:bCs/>
        </w:rPr>
        <w:t>;</w:t>
      </w:r>
      <w:r w:rsidRPr="002561D6">
        <w:rPr>
          <w:bCs/>
        </w:rPr>
        <w:t xml:space="preserve"> </w:t>
      </w:r>
    </w:p>
    <w:p w:rsidR="000C06F2" w:rsidRDefault="000C06F2" w:rsidP="000C06F2">
      <w:pPr>
        <w:numPr>
          <w:ilvl w:val="0"/>
          <w:numId w:val="2"/>
        </w:numPr>
        <w:autoSpaceDE w:val="0"/>
        <w:autoSpaceDN w:val="0"/>
        <w:adjustRightInd w:val="0"/>
        <w:jc w:val="both"/>
        <w:rPr>
          <w:bCs/>
        </w:rPr>
      </w:pPr>
      <w:r w:rsidRPr="002561D6">
        <w:rPr>
          <w:bCs/>
        </w:rPr>
        <w:t>ispunjen</w:t>
      </w:r>
      <w:r>
        <w:rPr>
          <w:bCs/>
        </w:rPr>
        <w:t xml:space="preserve"> </w:t>
      </w:r>
      <w:r w:rsidRPr="002561D6">
        <w:rPr>
          <w:bCs/>
        </w:rPr>
        <w:t xml:space="preserve"> </w:t>
      </w:r>
      <w:r>
        <w:rPr>
          <w:bCs/>
        </w:rPr>
        <w:t xml:space="preserve">i učitan obrazac </w:t>
      </w:r>
      <w:r w:rsidRPr="002561D6">
        <w:rPr>
          <w:bCs/>
        </w:rPr>
        <w:t>A2</w:t>
      </w:r>
      <w:r>
        <w:rPr>
          <w:bCs/>
        </w:rPr>
        <w:t>-</w:t>
      </w:r>
      <w:r w:rsidRPr="002561D6">
        <w:rPr>
          <w:bCs/>
        </w:rPr>
        <w:t xml:space="preserve">Troškovnik programa ili projekta; </w:t>
      </w:r>
    </w:p>
    <w:p w:rsidR="000C06F2" w:rsidRDefault="000C06F2" w:rsidP="000C06F2">
      <w:pPr>
        <w:numPr>
          <w:ilvl w:val="0"/>
          <w:numId w:val="2"/>
        </w:numPr>
        <w:autoSpaceDE w:val="0"/>
        <w:autoSpaceDN w:val="0"/>
        <w:adjustRightInd w:val="0"/>
        <w:jc w:val="both"/>
        <w:rPr>
          <w:bCs/>
        </w:rPr>
      </w:pPr>
      <w:r w:rsidRPr="002561D6">
        <w:rPr>
          <w:bCs/>
        </w:rPr>
        <w:lastRenderedPageBreak/>
        <w:t>ispunjen</w:t>
      </w:r>
      <w:r>
        <w:rPr>
          <w:bCs/>
        </w:rPr>
        <w:t xml:space="preserve">, </w:t>
      </w:r>
      <w:r w:rsidRPr="007B59B4">
        <w:rPr>
          <w:bCs/>
        </w:rPr>
        <w:t>potpisan</w:t>
      </w:r>
      <w:r>
        <w:rPr>
          <w:bCs/>
        </w:rPr>
        <w:t xml:space="preserve"> i učitan</w:t>
      </w:r>
      <w:r w:rsidRPr="007B59B4">
        <w:rPr>
          <w:bCs/>
        </w:rPr>
        <w:t xml:space="preserve"> </w:t>
      </w:r>
      <w:r>
        <w:rPr>
          <w:bCs/>
        </w:rPr>
        <w:t>obrazac</w:t>
      </w:r>
      <w:r w:rsidRPr="007B59B4">
        <w:rPr>
          <w:bCs/>
        </w:rPr>
        <w:t xml:space="preserve"> A3-</w:t>
      </w:r>
      <w:r w:rsidRPr="00E72510">
        <w:t>I</w:t>
      </w:r>
      <w:r w:rsidRPr="002561D6">
        <w:rPr>
          <w:bCs/>
        </w:rPr>
        <w:t>zjava o partnerstvu</w:t>
      </w:r>
      <w:r>
        <w:rPr>
          <w:bCs/>
        </w:rPr>
        <w:t xml:space="preserve"> (ukoliko se program ili projekt provodi s partnerom/ima).</w:t>
      </w:r>
    </w:p>
    <w:p w:rsidR="000C06F2" w:rsidRDefault="000C06F2" w:rsidP="000C06F2">
      <w:pPr>
        <w:adjustRightInd w:val="0"/>
        <w:jc w:val="both"/>
        <w:rPr>
          <w:bCs/>
          <w:color w:val="FF0000"/>
        </w:rPr>
      </w:pPr>
    </w:p>
    <w:p w:rsidR="000C06F2" w:rsidRPr="0002406D" w:rsidRDefault="000C06F2" w:rsidP="000C06F2">
      <w:pPr>
        <w:adjustRightInd w:val="0"/>
        <w:jc w:val="both"/>
        <w:rPr>
          <w:bCs/>
        </w:rPr>
      </w:pPr>
      <w:r>
        <w:rPr>
          <w:bCs/>
        </w:rPr>
        <w:t xml:space="preserve">Ukoliko prijava ima </w:t>
      </w:r>
      <w:r w:rsidRPr="00056E54">
        <w:rPr>
          <w:bCs/>
        </w:rPr>
        <w:t xml:space="preserve">manje nedostatke koji ne utječu na sadržaj bitan za ocjenjivanje </w:t>
      </w:r>
      <w:r>
        <w:rPr>
          <w:bCs/>
        </w:rPr>
        <w:t>prijave</w:t>
      </w:r>
      <w:r w:rsidRPr="0002406D">
        <w:rPr>
          <w:bCs/>
        </w:rPr>
        <w:t xml:space="preserve"> od prijavitelja će se zatražiti </w:t>
      </w:r>
      <w:r>
        <w:rPr>
          <w:bCs/>
        </w:rPr>
        <w:t xml:space="preserve">naknadno </w:t>
      </w:r>
      <w:r w:rsidRPr="0002406D">
        <w:rPr>
          <w:bCs/>
        </w:rPr>
        <w:t xml:space="preserve">dopunjavanje odnosno ispravljanje prijave potrebnim podacima ili prilozima </w:t>
      </w:r>
      <w:bookmarkStart w:id="8" w:name="_Hlk118896264"/>
      <w:r w:rsidRPr="0002406D">
        <w:rPr>
          <w:bCs/>
        </w:rPr>
        <w:t>u roku od 8 radnih dana od dana dostavljanja obavijesti</w:t>
      </w:r>
      <w:bookmarkEnd w:id="8"/>
      <w:r>
        <w:rPr>
          <w:bCs/>
        </w:rPr>
        <w:t xml:space="preserve"> o potrebnoj dopuni ili ispravku prijave</w:t>
      </w:r>
      <w:r w:rsidRPr="0002406D">
        <w:rPr>
          <w:bCs/>
        </w:rPr>
        <w:t>. Prijavitelji koji u navedenom roku i na odgovarajući način dostave tražene podatke ili priloge smatrat će se da su podnijeli potpunu prijavu.</w:t>
      </w:r>
    </w:p>
    <w:p w:rsidR="000C06F2" w:rsidRPr="0002406D" w:rsidRDefault="000C06F2" w:rsidP="00D75E95">
      <w:pPr>
        <w:autoSpaceDE w:val="0"/>
        <w:autoSpaceDN w:val="0"/>
        <w:adjustRightInd w:val="0"/>
        <w:jc w:val="both"/>
        <w:rPr>
          <w:b/>
        </w:rPr>
      </w:pPr>
    </w:p>
    <w:p w:rsidR="000C06F2" w:rsidRPr="0002406D" w:rsidRDefault="000C06F2" w:rsidP="000C06F2">
      <w:pPr>
        <w:autoSpaceDE w:val="0"/>
        <w:autoSpaceDN w:val="0"/>
        <w:adjustRightInd w:val="0"/>
        <w:jc w:val="both"/>
        <w:rPr>
          <w:b/>
          <w:bCs/>
        </w:rPr>
      </w:pPr>
      <w:r>
        <w:rPr>
          <w:b/>
          <w:bCs/>
        </w:rPr>
        <w:t>5.2. Dodatna dokumentacija</w:t>
      </w:r>
    </w:p>
    <w:p w:rsidR="000C06F2" w:rsidRDefault="000C06F2" w:rsidP="000C06F2">
      <w:pPr>
        <w:autoSpaceDE w:val="0"/>
        <w:autoSpaceDN w:val="0"/>
        <w:adjustRightInd w:val="0"/>
        <w:ind w:left="360"/>
        <w:jc w:val="both"/>
        <w:rPr>
          <w:bCs/>
        </w:rPr>
      </w:pPr>
    </w:p>
    <w:p w:rsidR="000C06F2" w:rsidRDefault="000C06F2" w:rsidP="000C06F2">
      <w:pPr>
        <w:autoSpaceDE w:val="0"/>
        <w:autoSpaceDN w:val="0"/>
        <w:adjustRightInd w:val="0"/>
        <w:jc w:val="both"/>
        <w:rPr>
          <w:bCs/>
        </w:rPr>
      </w:pPr>
      <w:bookmarkStart w:id="9" w:name="_Hlk120179313"/>
      <w:r w:rsidRPr="00106B9C">
        <w:rPr>
          <w:bCs/>
        </w:rPr>
        <w:t>Od prijavitelja</w:t>
      </w:r>
      <w:r>
        <w:rPr>
          <w:bCs/>
        </w:rPr>
        <w:t xml:space="preserve"> čije se prijave nalaze na prijedlogu liste za financiranje zatražit će se dodatna dokumentacija koju prijavitelji dostavljaju/prilažu kroz sustav </w:t>
      </w:r>
      <w:proofErr w:type="spellStart"/>
      <w:r>
        <w:rPr>
          <w:bCs/>
        </w:rPr>
        <w:t>ePrijavnice</w:t>
      </w:r>
      <w:proofErr w:type="spellEnd"/>
      <w:r>
        <w:rPr>
          <w:bCs/>
        </w:rPr>
        <w:t>.</w:t>
      </w:r>
    </w:p>
    <w:p w:rsidR="000C06F2" w:rsidRDefault="000C06F2" w:rsidP="000C06F2">
      <w:pPr>
        <w:autoSpaceDE w:val="0"/>
        <w:autoSpaceDN w:val="0"/>
        <w:adjustRightInd w:val="0"/>
        <w:jc w:val="both"/>
        <w:rPr>
          <w:bCs/>
        </w:rPr>
      </w:pPr>
    </w:p>
    <w:p w:rsidR="000C06F2" w:rsidRDefault="000C06F2" w:rsidP="000C06F2">
      <w:pPr>
        <w:autoSpaceDE w:val="0"/>
        <w:autoSpaceDN w:val="0"/>
        <w:adjustRightInd w:val="0"/>
        <w:jc w:val="both"/>
        <w:rPr>
          <w:bCs/>
        </w:rPr>
      </w:pPr>
      <w:r>
        <w:rPr>
          <w:bCs/>
        </w:rPr>
        <w:t>Dodatna dokumentacija kojom će se utvrditi ispunjavanje propisanih uvjeta Javnog natječaja je sljedeća:</w:t>
      </w:r>
    </w:p>
    <w:p w:rsidR="000C06F2" w:rsidRPr="00106B9C" w:rsidRDefault="000C06F2" w:rsidP="000C06F2">
      <w:pPr>
        <w:autoSpaceDE w:val="0"/>
        <w:autoSpaceDN w:val="0"/>
        <w:adjustRightInd w:val="0"/>
        <w:jc w:val="both"/>
        <w:rPr>
          <w:bCs/>
        </w:rPr>
      </w:pPr>
    </w:p>
    <w:bookmarkEnd w:id="9"/>
    <w:p w:rsidR="000C06F2" w:rsidRDefault="000C06F2" w:rsidP="000C06F2">
      <w:pPr>
        <w:autoSpaceDE w:val="0"/>
        <w:autoSpaceDN w:val="0"/>
        <w:adjustRightInd w:val="0"/>
        <w:ind w:firstLine="142"/>
        <w:jc w:val="both"/>
        <w:rPr>
          <w:bCs/>
        </w:rPr>
      </w:pPr>
      <w:r>
        <w:rPr>
          <w:bCs/>
        </w:rPr>
        <w:t>1.  P</w:t>
      </w:r>
      <w:r w:rsidRPr="00E72510">
        <w:rPr>
          <w:bCs/>
        </w:rPr>
        <w:t>otvrd</w:t>
      </w:r>
      <w:r>
        <w:rPr>
          <w:bCs/>
        </w:rPr>
        <w:t>a</w:t>
      </w:r>
      <w:r w:rsidRPr="00E72510">
        <w:rPr>
          <w:bCs/>
        </w:rPr>
        <w:t xml:space="preserve"> nadležne porezne uprave o nepostojanju duga prema državnom proračunu,  ne </w:t>
      </w:r>
      <w:r>
        <w:rPr>
          <w:bCs/>
        </w:rPr>
        <w:t xml:space="preserve"> </w:t>
      </w:r>
    </w:p>
    <w:p w:rsidR="000C06F2" w:rsidRPr="00E72510" w:rsidRDefault="000C06F2" w:rsidP="000C06F2">
      <w:pPr>
        <w:autoSpaceDE w:val="0"/>
        <w:autoSpaceDN w:val="0"/>
        <w:adjustRightInd w:val="0"/>
        <w:ind w:firstLine="142"/>
        <w:jc w:val="both"/>
      </w:pPr>
      <w:r>
        <w:rPr>
          <w:bCs/>
        </w:rPr>
        <w:t xml:space="preserve">      </w:t>
      </w:r>
      <w:r w:rsidRPr="00E72510">
        <w:rPr>
          <w:bCs/>
        </w:rPr>
        <w:t>starij</w:t>
      </w:r>
      <w:r>
        <w:rPr>
          <w:bCs/>
        </w:rPr>
        <w:t>a</w:t>
      </w:r>
      <w:r w:rsidRPr="00E72510">
        <w:rPr>
          <w:bCs/>
        </w:rPr>
        <w:t xml:space="preserve"> od 30 dana; </w:t>
      </w:r>
    </w:p>
    <w:p w:rsidR="000C06F2" w:rsidRDefault="000C06F2" w:rsidP="000C06F2">
      <w:pPr>
        <w:pStyle w:val="ListParagraph"/>
        <w:spacing w:after="200"/>
        <w:ind w:left="0" w:firstLine="142"/>
        <w:contextualSpacing/>
      </w:pPr>
      <w:r>
        <w:t>2.   P</w:t>
      </w:r>
      <w:r w:rsidRPr="00E72510">
        <w:t>otvrd</w:t>
      </w:r>
      <w:r>
        <w:t>a</w:t>
      </w:r>
      <w:r w:rsidRPr="00E72510">
        <w:t xml:space="preserve"> trgovačkog društva Gradsko stambeno - komunalno gospodarstvo d.o.o. o </w:t>
      </w:r>
    </w:p>
    <w:p w:rsidR="000C06F2" w:rsidRDefault="000C06F2" w:rsidP="000C06F2">
      <w:pPr>
        <w:pStyle w:val="ListParagraph"/>
        <w:spacing w:after="200"/>
        <w:ind w:left="0" w:firstLine="142"/>
        <w:contextualSpacing/>
      </w:pPr>
      <w:r>
        <w:t xml:space="preserve">      </w:t>
      </w:r>
      <w:r w:rsidRPr="00E72510">
        <w:t>nepostojanju duga s osnove komunalne naknade, zakupa i najma, ne starij</w:t>
      </w:r>
      <w:r>
        <w:t>a</w:t>
      </w:r>
      <w:r w:rsidRPr="00E72510">
        <w:t xml:space="preserve"> od 30</w:t>
      </w:r>
      <w:r>
        <w:t xml:space="preserve"> </w:t>
      </w:r>
      <w:r w:rsidRPr="00E72510">
        <w:t>dana</w:t>
      </w:r>
      <w:r>
        <w:t>;</w:t>
      </w:r>
    </w:p>
    <w:p w:rsidR="000C06F2" w:rsidRDefault="000C06F2" w:rsidP="000C06F2">
      <w:pPr>
        <w:pStyle w:val="ListParagraph"/>
        <w:spacing w:after="200"/>
        <w:ind w:left="0" w:firstLine="142"/>
        <w:contextualSpacing/>
      </w:pPr>
      <w:r>
        <w:t>3.   D</w:t>
      </w:r>
      <w:r w:rsidRPr="00E72510">
        <w:t>okaz o solventnosti podnositelja prijave (BON2, SOL2)</w:t>
      </w:r>
      <w:r>
        <w:t xml:space="preserve"> </w:t>
      </w:r>
      <w:r w:rsidRPr="00E72510">
        <w:t>ne stariji od 30 dana</w:t>
      </w:r>
      <w:r>
        <w:t>;</w:t>
      </w:r>
    </w:p>
    <w:p w:rsidR="000C06F2" w:rsidRDefault="000C06F2" w:rsidP="000C06F2">
      <w:pPr>
        <w:pStyle w:val="ListParagraph"/>
        <w:spacing w:after="200"/>
        <w:ind w:left="142"/>
        <w:contextualSpacing/>
        <w:rPr>
          <w:highlight w:val="white"/>
        </w:rPr>
      </w:pPr>
      <w:r>
        <w:t>4.</w:t>
      </w:r>
      <w:r>
        <w:rPr>
          <w:bCs/>
        </w:rPr>
        <w:t xml:space="preserve">   Uvjerenje da se </w:t>
      </w:r>
      <w:r w:rsidRPr="006020C8">
        <w:rPr>
          <w:rFonts w:eastAsia="Calibri"/>
          <w:lang w:eastAsia="en-US"/>
        </w:rPr>
        <w:t>protiv osobe</w:t>
      </w:r>
      <w:r>
        <w:rPr>
          <w:rFonts w:eastAsia="Calibri"/>
          <w:lang w:eastAsia="en-US"/>
        </w:rPr>
        <w:t xml:space="preserve"> ovlaštene za zastupanje udruge </w:t>
      </w:r>
      <w:r w:rsidRPr="00056E54">
        <w:rPr>
          <w:highlight w:val="white"/>
        </w:rPr>
        <w:t>(koja je potpisala obrasce</w:t>
      </w:r>
      <w:r>
        <w:rPr>
          <w:highlight w:val="white"/>
        </w:rPr>
        <w:t xml:space="preserve">   </w:t>
      </w:r>
    </w:p>
    <w:p w:rsidR="000C06F2" w:rsidRDefault="000C06F2" w:rsidP="000C06F2">
      <w:pPr>
        <w:pStyle w:val="ListParagraph"/>
        <w:spacing w:after="200"/>
        <w:ind w:left="142"/>
        <w:contextualSpacing/>
        <w:rPr>
          <w:rFonts w:eastAsia="Calibri"/>
          <w:lang w:eastAsia="en-US"/>
        </w:rPr>
      </w:pPr>
      <w:r>
        <w:rPr>
          <w:highlight w:val="white"/>
        </w:rPr>
        <w:t xml:space="preserve">      z</w:t>
      </w:r>
      <w:r w:rsidRPr="00056E54">
        <w:rPr>
          <w:highlight w:val="white"/>
        </w:rPr>
        <w:t>a prijavu programa ili projekta i koja je ovlaštena potpisati ugovor o financiranju)</w:t>
      </w:r>
      <w:r w:rsidRPr="00056E54">
        <w:t xml:space="preserve"> </w:t>
      </w:r>
      <w:r w:rsidRPr="006020C8">
        <w:rPr>
          <w:rFonts w:eastAsia="Calibri"/>
          <w:lang w:eastAsia="en-US"/>
        </w:rPr>
        <w:t xml:space="preserve"> i </w:t>
      </w:r>
      <w:r>
        <w:rPr>
          <w:rFonts w:eastAsia="Calibri"/>
          <w:lang w:eastAsia="en-US"/>
        </w:rPr>
        <w:t xml:space="preserve"> </w:t>
      </w:r>
    </w:p>
    <w:p w:rsidR="000C06F2" w:rsidRDefault="000C06F2" w:rsidP="000C06F2">
      <w:pPr>
        <w:pStyle w:val="ListParagraph"/>
        <w:spacing w:after="200"/>
        <w:ind w:left="142"/>
        <w:contextualSpacing/>
        <w:rPr>
          <w:rFonts w:eastAsia="Calibri"/>
          <w:lang w:eastAsia="en-US"/>
        </w:rPr>
      </w:pPr>
      <w:r>
        <w:rPr>
          <w:rFonts w:eastAsia="Calibri"/>
          <w:lang w:eastAsia="en-US"/>
        </w:rPr>
        <w:t xml:space="preserve">      v</w:t>
      </w:r>
      <w:r w:rsidRPr="006020C8">
        <w:rPr>
          <w:rFonts w:eastAsia="Calibri"/>
          <w:lang w:eastAsia="en-US"/>
        </w:rPr>
        <w:t xml:space="preserve">oditelja programa ili projekta ne vodi kazneni postupak, ne </w:t>
      </w:r>
      <w:r w:rsidRPr="00762416">
        <w:rPr>
          <w:rFonts w:eastAsia="Calibri"/>
          <w:lang w:eastAsia="en-US"/>
        </w:rPr>
        <w:t>starije od</w:t>
      </w:r>
      <w:r w:rsidRPr="0002406D">
        <w:rPr>
          <w:rFonts w:eastAsia="Calibri"/>
          <w:lang w:eastAsia="en-US"/>
        </w:rPr>
        <w:t xml:space="preserve"> 30 dana;</w:t>
      </w:r>
      <w:bookmarkStart w:id="10" w:name="_Hlk118796355"/>
    </w:p>
    <w:p w:rsidR="000C06F2" w:rsidRDefault="000C06F2" w:rsidP="000C06F2">
      <w:pPr>
        <w:pStyle w:val="ListParagraph"/>
        <w:spacing w:after="200"/>
        <w:ind w:left="142"/>
        <w:contextualSpacing/>
        <w:rPr>
          <w:bCs/>
        </w:rPr>
      </w:pPr>
      <w:r>
        <w:rPr>
          <w:rFonts w:eastAsia="Calibri"/>
          <w:lang w:eastAsia="en-US"/>
        </w:rPr>
        <w:t xml:space="preserve">5. </w:t>
      </w:r>
      <w:r>
        <w:rPr>
          <w:bCs/>
        </w:rPr>
        <w:t xml:space="preserve"> </w:t>
      </w:r>
      <w:r w:rsidRPr="0002406D">
        <w:rPr>
          <w:bCs/>
        </w:rPr>
        <w:t>A4</w:t>
      </w:r>
      <w:r w:rsidRPr="00762416">
        <w:rPr>
          <w:bCs/>
        </w:rPr>
        <w:t>-</w:t>
      </w:r>
      <w:r w:rsidRPr="00762416">
        <w:t>I</w:t>
      </w:r>
      <w:r w:rsidRPr="0002406D">
        <w:rPr>
          <w:bCs/>
        </w:rPr>
        <w:t>zjava o</w:t>
      </w:r>
      <w:r w:rsidRPr="00E72510">
        <w:rPr>
          <w:bCs/>
        </w:rPr>
        <w:t xml:space="preserve"> nepostojanju dvostrukog financiranja u 202</w:t>
      </w:r>
      <w:r>
        <w:rPr>
          <w:bCs/>
        </w:rPr>
        <w:t>3</w:t>
      </w:r>
      <w:r w:rsidRPr="00E72510">
        <w:rPr>
          <w:bCs/>
        </w:rPr>
        <w:t>.</w:t>
      </w:r>
      <w:r>
        <w:rPr>
          <w:bCs/>
        </w:rPr>
        <w:t>;</w:t>
      </w:r>
    </w:p>
    <w:p w:rsidR="000C06F2" w:rsidRDefault="000C06F2" w:rsidP="000C06F2">
      <w:pPr>
        <w:pStyle w:val="ListParagraph"/>
        <w:spacing w:after="200"/>
        <w:ind w:left="142"/>
        <w:contextualSpacing/>
        <w:rPr>
          <w:bCs/>
        </w:rPr>
      </w:pPr>
    </w:p>
    <w:p w:rsidR="000C06F2" w:rsidRDefault="000C06F2" w:rsidP="000C06F2">
      <w:pPr>
        <w:pStyle w:val="ListParagraph"/>
        <w:spacing w:after="200"/>
        <w:ind w:left="142"/>
        <w:contextualSpacing/>
        <w:rPr>
          <w:bCs/>
        </w:rPr>
      </w:pPr>
      <w:r>
        <w:rPr>
          <w:bCs/>
        </w:rPr>
        <w:t>Dodatnu dokumentaciju je potrebno dostaviti u roku od 8 radnih dana od dana dostavljanja obavijesti o zatraženom dostavljanju dodatne dokumentacije.</w:t>
      </w:r>
    </w:p>
    <w:p w:rsidR="000C06F2" w:rsidRDefault="000C06F2" w:rsidP="000C06F2">
      <w:pPr>
        <w:pStyle w:val="ListParagraph"/>
        <w:spacing w:after="200"/>
        <w:ind w:left="0"/>
        <w:contextualSpacing/>
      </w:pPr>
    </w:p>
    <w:bookmarkEnd w:id="10"/>
    <w:p w:rsidR="000C06F2" w:rsidRPr="00E72510" w:rsidRDefault="000C06F2" w:rsidP="000C06F2">
      <w:pPr>
        <w:autoSpaceDE w:val="0"/>
        <w:autoSpaceDN w:val="0"/>
        <w:adjustRightInd w:val="0"/>
        <w:jc w:val="both"/>
        <w:rPr>
          <w:b/>
        </w:rPr>
      </w:pPr>
    </w:p>
    <w:p w:rsidR="000C06F2" w:rsidRPr="00E72510" w:rsidRDefault="000C06F2" w:rsidP="000C06F2">
      <w:pPr>
        <w:pStyle w:val="NormalWeb"/>
        <w:pBdr>
          <w:top w:val="single" w:sz="4" w:space="1" w:color="auto"/>
          <w:left w:val="single" w:sz="4" w:space="0" w:color="auto"/>
          <w:bottom w:val="single" w:sz="4" w:space="1" w:color="auto"/>
          <w:right w:val="single" w:sz="4" w:space="4" w:color="auto"/>
        </w:pBdr>
        <w:shd w:val="clear" w:color="auto" w:fill="99CCFF"/>
        <w:spacing w:before="0" w:after="0"/>
        <w:jc w:val="both"/>
        <w:rPr>
          <w:rStyle w:val="Strong"/>
          <w:szCs w:val="24"/>
        </w:rPr>
      </w:pPr>
      <w:r w:rsidRPr="00E72510">
        <w:rPr>
          <w:rStyle w:val="Strong"/>
          <w:szCs w:val="24"/>
        </w:rPr>
        <w:t>6.  NAČIN PRIJAVE</w:t>
      </w:r>
    </w:p>
    <w:p w:rsidR="000C06F2" w:rsidRPr="00E72510" w:rsidRDefault="000C06F2" w:rsidP="000C06F2">
      <w:pPr>
        <w:jc w:val="both"/>
      </w:pPr>
    </w:p>
    <w:p w:rsidR="000C06F2" w:rsidRPr="00E72510" w:rsidRDefault="000C06F2" w:rsidP="000C06F2">
      <w:pPr>
        <w:pStyle w:val="NormalWeb"/>
        <w:spacing w:before="0" w:after="0"/>
        <w:rPr>
          <w:szCs w:val="24"/>
        </w:rPr>
      </w:pPr>
      <w:r w:rsidRPr="00106B9C">
        <w:rPr>
          <w:b/>
          <w:szCs w:val="24"/>
        </w:rPr>
        <w:t>6.1</w:t>
      </w:r>
      <w:r>
        <w:rPr>
          <w:b/>
          <w:szCs w:val="24"/>
        </w:rPr>
        <w:t>.</w:t>
      </w:r>
      <w:r>
        <w:rPr>
          <w:szCs w:val="24"/>
        </w:rPr>
        <w:t xml:space="preserve"> </w:t>
      </w:r>
      <w:r w:rsidRPr="00E72510">
        <w:rPr>
          <w:szCs w:val="24"/>
        </w:rPr>
        <w:t xml:space="preserve">Prijava se podnosi isključivo u elektroničkom obliku putem </w:t>
      </w:r>
      <w:r w:rsidRPr="00CE57A2">
        <w:rPr>
          <w:i/>
          <w:szCs w:val="24"/>
        </w:rPr>
        <w:t>online</w:t>
      </w:r>
      <w:r w:rsidRPr="00E72510">
        <w:rPr>
          <w:szCs w:val="24"/>
        </w:rPr>
        <w:t xml:space="preserve"> servisa e-Pisarnice koji se nalazi na internetskim stranicama Grada Zagreba www.zagreb.hr, link:</w:t>
      </w:r>
    </w:p>
    <w:p w:rsidR="000C06F2" w:rsidRDefault="00294258" w:rsidP="000C06F2">
      <w:pPr>
        <w:pStyle w:val="NormalWeb"/>
        <w:spacing w:before="0" w:after="0"/>
        <w:rPr>
          <w:rStyle w:val="Hyperlink"/>
          <w:color w:val="auto"/>
          <w:szCs w:val="24"/>
        </w:rPr>
      </w:pPr>
      <w:hyperlink r:id="rId5" w:history="1">
        <w:r w:rsidR="000C06F2" w:rsidRPr="00E72510">
          <w:rPr>
            <w:rStyle w:val="Hyperlink"/>
            <w:color w:val="auto"/>
            <w:szCs w:val="24"/>
          </w:rPr>
          <w:t>https://e-pisarnica.zagreb.hr/ePisarnica/eIsprave2</w:t>
        </w:r>
      </w:hyperlink>
    </w:p>
    <w:p w:rsidR="000C06F2" w:rsidRDefault="000C06F2" w:rsidP="000C06F2">
      <w:pPr>
        <w:pStyle w:val="NormalWeb"/>
        <w:spacing w:before="0" w:after="0"/>
        <w:rPr>
          <w:rStyle w:val="Hyperlink"/>
          <w:color w:val="auto"/>
          <w:szCs w:val="24"/>
        </w:rPr>
      </w:pPr>
    </w:p>
    <w:p w:rsidR="000C06F2" w:rsidRPr="00CE57A2" w:rsidRDefault="000C06F2" w:rsidP="000C06F2">
      <w:r w:rsidRPr="00CE57A2">
        <w:t xml:space="preserve">Podnositelji prijava svoje programe i projekte moraju prijaviti na propisanim obrascima u elektroničkom obliku, prema na njima istaknutim uputama i sukladno Uputama za prijavitelje na Javni  natječaj koje su sastavni dio natječajne dokumentacije. </w:t>
      </w:r>
    </w:p>
    <w:p w:rsidR="000C06F2" w:rsidRPr="00E72510" w:rsidRDefault="000C06F2" w:rsidP="000C06F2">
      <w:pPr>
        <w:pStyle w:val="NormalWeb"/>
        <w:spacing w:before="0" w:after="0"/>
        <w:rPr>
          <w:szCs w:val="24"/>
        </w:rPr>
      </w:pPr>
    </w:p>
    <w:p w:rsidR="000C06F2" w:rsidRDefault="000C06F2" w:rsidP="000C06F2">
      <w:pPr>
        <w:jc w:val="both"/>
      </w:pPr>
      <w:r w:rsidRPr="00CE57A2">
        <w:rPr>
          <w:b/>
        </w:rPr>
        <w:t>6.2.</w:t>
      </w:r>
      <w:r>
        <w:t xml:space="preserve"> </w:t>
      </w:r>
      <w:r w:rsidRPr="00CE57A2">
        <w:t xml:space="preserve">Prijavu mora podnijeti osoba ovlaštena za zastupanje podnositelja prijave, koja da bi mogla pristupiti formi za popunjavanje prijave – </w:t>
      </w:r>
      <w:proofErr w:type="spellStart"/>
      <w:r w:rsidRPr="00CE57A2">
        <w:t>ePrijavnica</w:t>
      </w:r>
      <w:proofErr w:type="spellEnd"/>
      <w:r w:rsidRPr="00CE57A2">
        <w:t xml:space="preserve">, prethodno treba aktivirati korisnički račun za pristup NIAS-u (Nacionalnom identifikacijskom i </w:t>
      </w:r>
      <w:proofErr w:type="spellStart"/>
      <w:r w:rsidRPr="00CE57A2">
        <w:t>autentifikacijskom</w:t>
      </w:r>
      <w:proofErr w:type="spellEnd"/>
      <w:r w:rsidRPr="00CE57A2">
        <w:t xml:space="preserve"> sustavu).</w:t>
      </w:r>
    </w:p>
    <w:p w:rsidR="000C06F2" w:rsidRDefault="000C06F2" w:rsidP="000C06F2">
      <w:pPr>
        <w:jc w:val="both"/>
      </w:pPr>
    </w:p>
    <w:p w:rsidR="000C06F2" w:rsidRPr="00CE57A2" w:rsidRDefault="000C06F2" w:rsidP="000C06F2">
      <w:pPr>
        <w:jc w:val="both"/>
      </w:pPr>
      <w:r>
        <w:t xml:space="preserve">Iznimno, prijavu može podnijeti osoba kojoj je osoba ovlaštena za zastupanje podnositelja prijave dala suglasnost za podnošenje prijave na Javni natječaj za financiranje programa i projekata udruga iz Proračuna Grada Zagreba za 2023. Suglasnost mora biti potpisana od osobe ovlaštene za zastupanje udruge, ovjerena pečatom udruge i priložena uz prijavu na način da se </w:t>
      </w:r>
      <w:r>
        <w:lastRenderedPageBreak/>
        <w:t xml:space="preserve">kao poseban dokument učita u sustavu </w:t>
      </w:r>
      <w:proofErr w:type="spellStart"/>
      <w:r>
        <w:t>ePrijavnice</w:t>
      </w:r>
      <w:proofErr w:type="spellEnd"/>
      <w:r>
        <w:t xml:space="preserve"> u rubrici </w:t>
      </w:r>
      <w:r w:rsidRPr="00CE57A2">
        <w:rPr>
          <w:i/>
        </w:rPr>
        <w:t>Ostali prilozi</w:t>
      </w:r>
      <w:r>
        <w:t>. Iz suglasnosti mora biti jasno vidljivo da je dana isključivo u svrhu prijave na Javni natječaj za financiranje programa i projekata udruga iz Proračuna Grada Zagreba za 2023. uz navođenje područja koje se financira.</w:t>
      </w:r>
    </w:p>
    <w:p w:rsidR="000C06F2" w:rsidRPr="00E72510" w:rsidRDefault="000C06F2" w:rsidP="000C06F2">
      <w:pPr>
        <w:jc w:val="both"/>
      </w:pPr>
    </w:p>
    <w:p w:rsidR="000C06F2" w:rsidRPr="00E72510" w:rsidRDefault="000C06F2" w:rsidP="000C06F2">
      <w:pPr>
        <w:autoSpaceDE w:val="0"/>
        <w:autoSpaceDN w:val="0"/>
        <w:adjustRightInd w:val="0"/>
        <w:jc w:val="both"/>
      </w:pPr>
    </w:p>
    <w:p w:rsidR="000C06F2" w:rsidRPr="00E72510" w:rsidRDefault="000C06F2" w:rsidP="000C06F2">
      <w:pPr>
        <w:pStyle w:val="NormalWeb"/>
        <w:pBdr>
          <w:top w:val="single" w:sz="4" w:space="1" w:color="auto"/>
          <w:left w:val="single" w:sz="4" w:space="4" w:color="auto"/>
          <w:bottom w:val="single" w:sz="4" w:space="1" w:color="auto"/>
          <w:right w:val="single" w:sz="4" w:space="4" w:color="auto"/>
        </w:pBdr>
        <w:shd w:val="clear" w:color="auto" w:fill="99CCFF"/>
        <w:spacing w:before="0" w:after="0"/>
        <w:jc w:val="both"/>
        <w:rPr>
          <w:rStyle w:val="Strong"/>
          <w:szCs w:val="24"/>
        </w:rPr>
      </w:pPr>
      <w:r w:rsidRPr="00E72510">
        <w:rPr>
          <w:rStyle w:val="Strong"/>
          <w:szCs w:val="24"/>
        </w:rPr>
        <w:t>7. ROK PODNOŠENJA PRIJAVE</w:t>
      </w:r>
    </w:p>
    <w:p w:rsidR="000C06F2" w:rsidRPr="00E72510" w:rsidRDefault="000C06F2" w:rsidP="000C06F2">
      <w:pPr>
        <w:pStyle w:val="NormalWeb"/>
        <w:spacing w:before="0" w:after="0"/>
        <w:jc w:val="both"/>
        <w:rPr>
          <w:szCs w:val="24"/>
        </w:rPr>
      </w:pPr>
    </w:p>
    <w:p w:rsidR="000C06F2" w:rsidRPr="00E72510" w:rsidRDefault="000C06F2" w:rsidP="000C06F2">
      <w:pPr>
        <w:pStyle w:val="NormalWeb"/>
        <w:spacing w:before="0" w:after="0"/>
        <w:jc w:val="both"/>
        <w:rPr>
          <w:b/>
          <w:szCs w:val="24"/>
        </w:rPr>
      </w:pPr>
      <w:r w:rsidRPr="00E72510">
        <w:rPr>
          <w:bCs/>
          <w:szCs w:val="24"/>
        </w:rPr>
        <w:t xml:space="preserve">Rok za podnošenje prijava na Javni  natječaj je zaključno do </w:t>
      </w:r>
      <w:r w:rsidRPr="00C922F9">
        <w:rPr>
          <w:b/>
          <w:bCs/>
          <w:szCs w:val="24"/>
        </w:rPr>
        <w:t>2.</w:t>
      </w:r>
      <w:r>
        <w:rPr>
          <w:b/>
          <w:bCs/>
          <w:szCs w:val="24"/>
        </w:rPr>
        <w:t xml:space="preserve"> </w:t>
      </w:r>
      <w:r w:rsidRPr="00C922F9">
        <w:rPr>
          <w:b/>
          <w:bCs/>
          <w:szCs w:val="24"/>
        </w:rPr>
        <w:t>ožujka 2023</w:t>
      </w:r>
      <w:r w:rsidRPr="00E72510">
        <w:rPr>
          <w:b/>
          <w:szCs w:val="24"/>
        </w:rPr>
        <w:t xml:space="preserve">. do </w:t>
      </w:r>
      <w:r>
        <w:rPr>
          <w:b/>
          <w:szCs w:val="24"/>
        </w:rPr>
        <w:t>16.00</w:t>
      </w:r>
      <w:r w:rsidRPr="00E72510">
        <w:rPr>
          <w:b/>
          <w:szCs w:val="24"/>
        </w:rPr>
        <w:t xml:space="preserve"> sati</w:t>
      </w:r>
    </w:p>
    <w:p w:rsidR="000C06F2" w:rsidRPr="00E72510" w:rsidRDefault="000C06F2" w:rsidP="000C06F2">
      <w:pPr>
        <w:pStyle w:val="NormalWeb"/>
        <w:spacing w:before="0" w:after="0"/>
        <w:jc w:val="both"/>
        <w:rPr>
          <w:szCs w:val="24"/>
        </w:rPr>
      </w:pPr>
    </w:p>
    <w:p w:rsidR="000C06F2" w:rsidRPr="00E72510" w:rsidRDefault="000C06F2" w:rsidP="000C06F2">
      <w:pPr>
        <w:jc w:val="both"/>
        <w:rPr>
          <w:b/>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99CCFF"/>
        <w:tblLook w:val="01E0" w:firstRow="1" w:lastRow="1" w:firstColumn="1" w:lastColumn="1" w:noHBand="0" w:noVBand="0"/>
      </w:tblPr>
      <w:tblGrid>
        <w:gridCol w:w="9317"/>
      </w:tblGrid>
      <w:tr w:rsidR="000C06F2" w:rsidRPr="00E72510" w:rsidTr="00157F18">
        <w:trPr>
          <w:trHeight w:val="254"/>
        </w:trPr>
        <w:tc>
          <w:tcPr>
            <w:tcW w:w="9317" w:type="dxa"/>
            <w:tcBorders>
              <w:top w:val="single" w:sz="4" w:space="0" w:color="auto"/>
              <w:left w:val="single" w:sz="4" w:space="0" w:color="auto"/>
              <w:bottom w:val="single" w:sz="4" w:space="0" w:color="auto"/>
              <w:right w:val="single" w:sz="4" w:space="0" w:color="auto"/>
            </w:tcBorders>
            <w:shd w:val="clear" w:color="auto" w:fill="99CCFF"/>
          </w:tcPr>
          <w:p w:rsidR="000C06F2" w:rsidRPr="00E72510" w:rsidRDefault="000C06F2" w:rsidP="00157F18">
            <w:pPr>
              <w:pStyle w:val="NormalWeb"/>
              <w:shd w:val="clear" w:color="auto" w:fill="99CCFF"/>
              <w:spacing w:before="0" w:after="0"/>
              <w:jc w:val="both"/>
              <w:rPr>
                <w:rStyle w:val="Strong"/>
                <w:szCs w:val="24"/>
              </w:rPr>
            </w:pPr>
            <w:r w:rsidRPr="00E72510">
              <w:rPr>
                <w:rStyle w:val="Strong"/>
                <w:szCs w:val="24"/>
              </w:rPr>
              <w:t xml:space="preserve">8. </w:t>
            </w:r>
            <w:r>
              <w:rPr>
                <w:rStyle w:val="Strong"/>
                <w:szCs w:val="24"/>
              </w:rPr>
              <w:t xml:space="preserve">KOJA ĆE SE PRIJAVA RAZMATRATI I OCJENJIVATI </w:t>
            </w:r>
          </w:p>
        </w:tc>
      </w:tr>
    </w:tbl>
    <w:p w:rsidR="0094375D" w:rsidRDefault="0094375D" w:rsidP="000C06F2">
      <w:pPr>
        <w:pStyle w:val="NormalWeb"/>
        <w:spacing w:before="0" w:after="0"/>
        <w:jc w:val="both"/>
        <w:rPr>
          <w:szCs w:val="24"/>
        </w:rPr>
      </w:pPr>
    </w:p>
    <w:p w:rsidR="000C06F2" w:rsidRDefault="000C06F2" w:rsidP="000C06F2">
      <w:pPr>
        <w:pStyle w:val="NormalWeb"/>
        <w:spacing w:before="0" w:after="0"/>
        <w:jc w:val="both"/>
        <w:rPr>
          <w:szCs w:val="24"/>
        </w:rPr>
      </w:pPr>
      <w:r>
        <w:rPr>
          <w:szCs w:val="24"/>
        </w:rPr>
        <w:t>8.1. Razmatrat će se i ocjenjivati prijava koja zadovoljava sljedeće uvjete:</w:t>
      </w:r>
    </w:p>
    <w:p w:rsidR="000C06F2" w:rsidRPr="00980A03" w:rsidRDefault="000C06F2" w:rsidP="000C06F2">
      <w:pPr>
        <w:numPr>
          <w:ilvl w:val="0"/>
          <w:numId w:val="5"/>
        </w:numPr>
        <w:autoSpaceDE w:val="0"/>
        <w:autoSpaceDN w:val="0"/>
        <w:adjustRightInd w:val="0"/>
        <w:jc w:val="both"/>
      </w:pPr>
      <w:r>
        <w:t xml:space="preserve">da </w:t>
      </w:r>
      <w:r w:rsidRPr="00980A03">
        <w:t xml:space="preserve">je podnesena u propisanom roku za podnošenje prijava; </w:t>
      </w:r>
    </w:p>
    <w:p w:rsidR="000C06F2" w:rsidRPr="00980A03" w:rsidRDefault="000C06F2" w:rsidP="000C06F2">
      <w:pPr>
        <w:numPr>
          <w:ilvl w:val="0"/>
          <w:numId w:val="5"/>
        </w:numPr>
        <w:autoSpaceDE w:val="0"/>
        <w:autoSpaceDN w:val="0"/>
        <w:adjustRightInd w:val="0"/>
        <w:jc w:val="both"/>
      </w:pPr>
      <w:r>
        <w:t xml:space="preserve">da je </w:t>
      </w:r>
      <w:r w:rsidRPr="00980A03">
        <w:t xml:space="preserve">potpuna </w:t>
      </w:r>
      <w:r>
        <w:t>odnosno</w:t>
      </w:r>
      <w:r w:rsidRPr="00980A03">
        <w:t xml:space="preserve"> sadrži sve podatke, dokumentaciju i popunjene obrasce iz točke 5.1</w:t>
      </w:r>
      <w:r>
        <w:t>.</w:t>
      </w:r>
      <w:r w:rsidRPr="00980A03">
        <w:t xml:space="preserve"> ovog Javnog  natječaja</w:t>
      </w:r>
      <w:r>
        <w:t>,</w:t>
      </w:r>
      <w:r w:rsidRPr="00980A03">
        <w:t xml:space="preserve"> </w:t>
      </w:r>
      <w:r>
        <w:t>da</w:t>
      </w:r>
      <w:r w:rsidRPr="00980A03">
        <w:t xml:space="preserve"> su dostavljeni dokazi, dokumentacija i obrasci čitljivi,  </w:t>
      </w:r>
      <w:r>
        <w:t>odnosno da je prijava u</w:t>
      </w:r>
      <w:r w:rsidRPr="00980A03">
        <w:rPr>
          <w:bCs/>
        </w:rPr>
        <w:t xml:space="preserve"> dodatnom roku i na predviđeni način </w:t>
      </w:r>
      <w:r w:rsidRPr="00980A03">
        <w:t>dopunjena ili ispravljena</w:t>
      </w:r>
      <w:r w:rsidRPr="00980A03">
        <w:rPr>
          <w:bCs/>
        </w:rPr>
        <w:t xml:space="preserve"> traženim podacima ili prilozima</w:t>
      </w:r>
      <w:r w:rsidRPr="00980A03">
        <w:t>;</w:t>
      </w:r>
    </w:p>
    <w:p w:rsidR="000C06F2" w:rsidRPr="00980A03" w:rsidRDefault="000C06F2" w:rsidP="000C06F2">
      <w:pPr>
        <w:numPr>
          <w:ilvl w:val="0"/>
          <w:numId w:val="5"/>
        </w:numPr>
        <w:autoSpaceDE w:val="0"/>
        <w:autoSpaceDN w:val="0"/>
        <w:adjustRightInd w:val="0"/>
        <w:jc w:val="both"/>
      </w:pPr>
      <w:r>
        <w:t xml:space="preserve">da </w:t>
      </w:r>
      <w:r w:rsidRPr="00980A03">
        <w:t xml:space="preserve">se </w:t>
      </w:r>
      <w:r>
        <w:t xml:space="preserve">ne </w:t>
      </w:r>
      <w:r w:rsidRPr="00980A03">
        <w:t>odnosi na financiranje iz točke 3.2</w:t>
      </w:r>
      <w:r>
        <w:t>.</w:t>
      </w:r>
      <w:r w:rsidRPr="00980A03">
        <w:t xml:space="preserve"> ovog Javnog natječaja;</w:t>
      </w:r>
    </w:p>
    <w:p w:rsidR="000C06F2" w:rsidRPr="00980A03" w:rsidRDefault="000C06F2" w:rsidP="000C06F2">
      <w:pPr>
        <w:numPr>
          <w:ilvl w:val="0"/>
          <w:numId w:val="5"/>
        </w:numPr>
        <w:autoSpaceDE w:val="0"/>
        <w:autoSpaceDN w:val="0"/>
        <w:adjustRightInd w:val="0"/>
        <w:jc w:val="both"/>
      </w:pPr>
      <w:r>
        <w:t>da</w:t>
      </w:r>
      <w:r w:rsidRPr="00980A03">
        <w:t xml:space="preserve"> zadovoljava uvjete iz točke 4. </w:t>
      </w:r>
      <w:proofErr w:type="spellStart"/>
      <w:r w:rsidRPr="00980A03">
        <w:t>podtočaka</w:t>
      </w:r>
      <w:proofErr w:type="spellEnd"/>
      <w:r w:rsidRPr="00980A03">
        <w:t xml:space="preserve"> 1.-</w:t>
      </w:r>
      <w:r w:rsidR="00035E08">
        <w:t>5</w:t>
      </w:r>
      <w:r w:rsidRPr="00980A03">
        <w:t xml:space="preserve">. ovog Javnog natječaja; </w:t>
      </w:r>
    </w:p>
    <w:p w:rsidR="000C06F2" w:rsidRPr="00980A03" w:rsidRDefault="000C06F2" w:rsidP="000C06F2">
      <w:pPr>
        <w:numPr>
          <w:ilvl w:val="0"/>
          <w:numId w:val="5"/>
        </w:numPr>
        <w:autoSpaceDE w:val="0"/>
        <w:autoSpaceDN w:val="0"/>
        <w:adjustRightInd w:val="0"/>
        <w:jc w:val="both"/>
      </w:pPr>
      <w:r>
        <w:t xml:space="preserve">da </w:t>
      </w:r>
      <w:r w:rsidRPr="00980A03">
        <w:t xml:space="preserve">je prijavljena na način </w:t>
      </w:r>
      <w:r>
        <w:t>propisan</w:t>
      </w:r>
      <w:r w:rsidRPr="00980A03">
        <w:t xml:space="preserve"> točk</w:t>
      </w:r>
      <w:r>
        <w:t>om</w:t>
      </w:r>
      <w:r w:rsidRPr="00980A03">
        <w:t xml:space="preserve"> 6.</w:t>
      </w:r>
      <w:r>
        <w:t>1.</w:t>
      </w:r>
      <w:r w:rsidRPr="00980A03">
        <w:t xml:space="preserve"> ovog Javnog  natječaja;</w:t>
      </w:r>
    </w:p>
    <w:p w:rsidR="000C06F2" w:rsidRDefault="000C06F2" w:rsidP="000C06F2">
      <w:pPr>
        <w:jc w:val="both"/>
        <w:rPr>
          <w:rFonts w:eastAsia="Calibri"/>
          <w:color w:val="C00000"/>
          <w:lang w:eastAsia="en-US"/>
        </w:rPr>
      </w:pPr>
    </w:p>
    <w:p w:rsidR="000C06F2" w:rsidRPr="000644F6" w:rsidRDefault="000C06F2" w:rsidP="000644F6">
      <w:pPr>
        <w:jc w:val="both"/>
        <w:rPr>
          <w:rFonts w:eastAsia="Calibri"/>
          <w:lang w:eastAsia="en-US"/>
        </w:rPr>
      </w:pPr>
      <w:r w:rsidRPr="00980A03">
        <w:rPr>
          <w:rFonts w:eastAsia="Calibri"/>
          <w:lang w:eastAsia="en-US"/>
        </w:rPr>
        <w:t>8.2.</w:t>
      </w:r>
      <w:r>
        <w:rPr>
          <w:rFonts w:eastAsia="Calibri"/>
          <w:lang w:eastAsia="en-US"/>
        </w:rPr>
        <w:t xml:space="preserve"> Popis prijava koje ne ispunjavaju uvjete iz točke 8.1. ovog Javnog natječaja bit će objavljen na internetskoj stranici Grada Zagreba u roku od osam dana od dana utvrđivanja popisa. Podnositelji prijava koje ne ispunjavaju uvjete mogu, u roku od osam dana od dana objavljivanja popisa, podnijeti prigovor gradonačelniku. Prigovor ne odgađa daljnju provedbu natječajnog postupka.</w:t>
      </w:r>
    </w:p>
    <w:p w:rsidR="000C06F2" w:rsidRDefault="000C06F2" w:rsidP="000C06F2">
      <w:pPr>
        <w:autoSpaceDE w:val="0"/>
        <w:autoSpaceDN w:val="0"/>
        <w:adjustRightInd w:val="0"/>
        <w:jc w:val="both"/>
        <w:rPr>
          <w:lang w:eastAsia="en-US"/>
        </w:rPr>
      </w:pPr>
    </w:p>
    <w:p w:rsidR="000C06F2" w:rsidRDefault="000C06F2" w:rsidP="000C06F2">
      <w:pPr>
        <w:autoSpaceDE w:val="0"/>
        <w:autoSpaceDN w:val="0"/>
        <w:adjustRightInd w:val="0"/>
        <w:jc w:val="both"/>
        <w:rPr>
          <w:lang w:eastAsia="en-US"/>
        </w:rPr>
      </w:pPr>
    </w:p>
    <w:p w:rsidR="000C06F2" w:rsidRPr="00E72510" w:rsidRDefault="000C06F2" w:rsidP="000C06F2">
      <w:pPr>
        <w:pStyle w:val="NormalWeb"/>
        <w:pBdr>
          <w:top w:val="single" w:sz="4" w:space="1" w:color="auto"/>
          <w:left w:val="single" w:sz="4" w:space="16" w:color="auto"/>
          <w:bottom w:val="single" w:sz="4" w:space="1" w:color="auto"/>
          <w:right w:val="single" w:sz="4" w:space="21" w:color="auto"/>
        </w:pBdr>
        <w:shd w:val="clear" w:color="auto" w:fill="99CCFF"/>
        <w:spacing w:before="0" w:after="0"/>
        <w:rPr>
          <w:rStyle w:val="Strong"/>
          <w:szCs w:val="24"/>
        </w:rPr>
      </w:pPr>
      <w:r w:rsidRPr="00E72510">
        <w:rPr>
          <w:rStyle w:val="Strong"/>
          <w:szCs w:val="24"/>
        </w:rPr>
        <w:t>9. NAČIN PROCJENE</w:t>
      </w:r>
      <w:r>
        <w:rPr>
          <w:rStyle w:val="Strong"/>
          <w:szCs w:val="24"/>
        </w:rPr>
        <w:t xml:space="preserve"> </w:t>
      </w:r>
      <w:r w:rsidRPr="00E72510">
        <w:rPr>
          <w:rStyle w:val="Strong"/>
          <w:szCs w:val="24"/>
        </w:rPr>
        <w:t>PROGRAMA I PROJEKATA</w:t>
      </w:r>
    </w:p>
    <w:p w:rsidR="000C06F2" w:rsidRPr="00E72510" w:rsidRDefault="000C06F2" w:rsidP="000C06F2">
      <w:pPr>
        <w:shd w:val="clear" w:color="auto" w:fill="FFFFFF"/>
        <w:jc w:val="both"/>
      </w:pPr>
    </w:p>
    <w:p w:rsidR="000C06F2" w:rsidRDefault="000C06F2" w:rsidP="000C06F2">
      <w:pPr>
        <w:autoSpaceDE w:val="0"/>
        <w:autoSpaceDN w:val="0"/>
        <w:adjustRightInd w:val="0"/>
        <w:jc w:val="both"/>
      </w:pPr>
      <w:r>
        <w:t>Programe i projekte koji su zadovoljili uvjete iz točke 8.1. ovog Javnog natječaja procjenjuje i boduje Povjerenstvo za ocjenjivanje prijavljenih programa i projekata prema kriterijima.</w:t>
      </w:r>
    </w:p>
    <w:p w:rsidR="000C06F2" w:rsidRPr="00980A03" w:rsidRDefault="000C06F2" w:rsidP="000C06F2">
      <w:pPr>
        <w:autoSpaceDE w:val="0"/>
        <w:autoSpaceDN w:val="0"/>
        <w:adjustRightInd w:val="0"/>
        <w:jc w:val="both"/>
      </w:pPr>
    </w:p>
    <w:p w:rsidR="007A7129" w:rsidRPr="00A67E2B" w:rsidRDefault="000C06F2" w:rsidP="007A7129">
      <w:pPr>
        <w:autoSpaceDE w:val="0"/>
        <w:autoSpaceDN w:val="0"/>
        <w:adjustRightInd w:val="0"/>
        <w:jc w:val="both"/>
      </w:pPr>
      <w:r w:rsidRPr="00A67E2B">
        <w:t xml:space="preserve">9.1. Opći kriteriji </w:t>
      </w:r>
      <w:r w:rsidR="007A7129" w:rsidRPr="00A67E2B">
        <w:t xml:space="preserve">i bodovi </w:t>
      </w:r>
      <w:r w:rsidRPr="00A67E2B">
        <w:t xml:space="preserve">za procjenu programa i projekata prijavljenih na Javni  natječaj </w:t>
      </w:r>
      <w:r w:rsidR="007A7129" w:rsidRPr="00A67E2B">
        <w:t>su:</w:t>
      </w:r>
    </w:p>
    <w:p w:rsidR="007A7129" w:rsidRPr="00A67E2B" w:rsidRDefault="007A7129" w:rsidP="007A7129">
      <w:pPr>
        <w:autoSpaceDE w:val="0"/>
        <w:autoSpaceDN w:val="0"/>
        <w:adjustRightInd w:val="0"/>
        <w:jc w:val="both"/>
      </w:pPr>
      <w:r w:rsidRPr="00A67E2B">
        <w:t>-   usklađenost ciljeva programa i projekta s ciljevima i prioritetnim područjima strateških dokumenata iz područja javnog natječaja za koje je projekt prijavljen (0 - 10 bodova);</w:t>
      </w:r>
    </w:p>
    <w:p w:rsidR="007A7129" w:rsidRPr="00A67E2B" w:rsidRDefault="007A7129" w:rsidP="007A7129">
      <w:pPr>
        <w:autoSpaceDE w:val="0"/>
        <w:autoSpaceDN w:val="0"/>
        <w:adjustRightInd w:val="0"/>
        <w:jc w:val="both"/>
      </w:pPr>
      <w:r w:rsidRPr="00A67E2B">
        <w:t>-   kvaliteta i sadržajna inovativnost prijavljenog programa i projekta (0 - 5 bodova);</w:t>
      </w:r>
    </w:p>
    <w:p w:rsidR="007A7129" w:rsidRPr="00A67E2B" w:rsidRDefault="007A7129" w:rsidP="007A7129">
      <w:pPr>
        <w:autoSpaceDE w:val="0"/>
        <w:autoSpaceDN w:val="0"/>
        <w:adjustRightInd w:val="0"/>
        <w:jc w:val="both"/>
      </w:pPr>
      <w:r w:rsidRPr="00A67E2B">
        <w:t>-   kvaliteta dosadašnjeg rada, uspjesi i iskustvo u provođenju programa i projekta udruge (0 - 5 bodova);</w:t>
      </w:r>
    </w:p>
    <w:p w:rsidR="007A7129" w:rsidRPr="00A67E2B" w:rsidRDefault="007A7129" w:rsidP="007A7129">
      <w:pPr>
        <w:autoSpaceDE w:val="0"/>
        <w:autoSpaceDN w:val="0"/>
        <w:adjustRightInd w:val="0"/>
        <w:jc w:val="both"/>
      </w:pPr>
      <w:r w:rsidRPr="00A67E2B">
        <w:t>-   neposredna društvena korist za lokalnu zajednicu (odnosno za prioritetna zemljopisna područja) te doprinos razvoju civilnog društva (0 - 50 bodova);</w:t>
      </w:r>
    </w:p>
    <w:p w:rsidR="007A7129" w:rsidRPr="00A67E2B" w:rsidRDefault="007A7129" w:rsidP="007A7129">
      <w:pPr>
        <w:autoSpaceDE w:val="0"/>
        <w:autoSpaceDN w:val="0"/>
        <w:adjustRightInd w:val="0"/>
        <w:jc w:val="both"/>
      </w:pPr>
      <w:r w:rsidRPr="00A67E2B">
        <w:t>-   financijska, organizacijska i stručna sposobnost za provedbu programa i projekta (0 - 10 bodova);</w:t>
      </w:r>
    </w:p>
    <w:p w:rsidR="007A7129" w:rsidRPr="00A67E2B" w:rsidRDefault="007A7129" w:rsidP="007A7129">
      <w:pPr>
        <w:autoSpaceDE w:val="0"/>
        <w:autoSpaceDN w:val="0"/>
        <w:adjustRightInd w:val="0"/>
        <w:jc w:val="both"/>
      </w:pPr>
      <w:r w:rsidRPr="00A67E2B">
        <w:t>-   realan odnos troškova i očekivanih rezultata programa i projekta (0 - 5 bodova);</w:t>
      </w:r>
    </w:p>
    <w:p w:rsidR="007A7129" w:rsidRPr="00A67E2B" w:rsidRDefault="007A7129" w:rsidP="007A7129">
      <w:pPr>
        <w:autoSpaceDE w:val="0"/>
        <w:autoSpaceDN w:val="0"/>
        <w:adjustRightInd w:val="0"/>
        <w:jc w:val="both"/>
      </w:pPr>
      <w:r w:rsidRPr="00A67E2B">
        <w:t>-   procjena troškovnika programa i projekta (0 - 5 bodova);</w:t>
      </w:r>
    </w:p>
    <w:p w:rsidR="007A7129" w:rsidRPr="00A67E2B" w:rsidRDefault="007A7129" w:rsidP="007A7129">
      <w:pPr>
        <w:autoSpaceDE w:val="0"/>
        <w:autoSpaceDN w:val="0"/>
        <w:adjustRightInd w:val="0"/>
        <w:jc w:val="both"/>
      </w:pPr>
      <w:r w:rsidRPr="00A67E2B">
        <w:t>-   održivost programa i projekta (0 - 5 bodova);</w:t>
      </w:r>
    </w:p>
    <w:p w:rsidR="000C06F2" w:rsidRPr="00A67E2B" w:rsidRDefault="007A7129" w:rsidP="007A7129">
      <w:pPr>
        <w:autoSpaceDE w:val="0"/>
        <w:autoSpaceDN w:val="0"/>
        <w:adjustRightInd w:val="0"/>
        <w:jc w:val="both"/>
      </w:pPr>
      <w:r w:rsidRPr="00A67E2B">
        <w:t>-   referencije u provođenju programa i projekata Europske unije (0 - 5 bodova).</w:t>
      </w:r>
    </w:p>
    <w:p w:rsidR="000C06F2" w:rsidRPr="00A67E2B" w:rsidRDefault="000C06F2" w:rsidP="000C06F2">
      <w:pPr>
        <w:shd w:val="clear" w:color="auto" w:fill="FFFFFF"/>
        <w:ind w:left="879" w:hanging="170"/>
        <w:jc w:val="both"/>
      </w:pPr>
    </w:p>
    <w:p w:rsidR="0040014D" w:rsidRPr="00A67E2B" w:rsidRDefault="000C06F2" w:rsidP="007A7129">
      <w:pPr>
        <w:autoSpaceDE w:val="0"/>
        <w:autoSpaceDN w:val="0"/>
        <w:adjustRightInd w:val="0"/>
        <w:jc w:val="both"/>
      </w:pPr>
      <w:r w:rsidRPr="00A67E2B">
        <w:lastRenderedPageBreak/>
        <w:t xml:space="preserve">9.2. </w:t>
      </w:r>
      <w:r w:rsidR="007A7129" w:rsidRPr="00A67E2B">
        <w:t>Posebni kriteriji i bodovi za procjenu projekta i programa</w:t>
      </w:r>
      <w:r w:rsidR="0040014D" w:rsidRPr="00A67E2B">
        <w:t xml:space="preserve"> prijavljenih na Javni  natječaj su:</w:t>
      </w:r>
    </w:p>
    <w:p w:rsidR="0040014D" w:rsidRPr="00A67E2B" w:rsidRDefault="0040014D" w:rsidP="007A7129">
      <w:pPr>
        <w:autoSpaceDE w:val="0"/>
        <w:autoSpaceDN w:val="0"/>
        <w:adjustRightInd w:val="0"/>
        <w:jc w:val="both"/>
      </w:pPr>
    </w:p>
    <w:p w:rsidR="007A7129" w:rsidRPr="00A67E2B" w:rsidRDefault="007A7129" w:rsidP="007A7129">
      <w:pPr>
        <w:autoSpaceDE w:val="0"/>
        <w:autoSpaceDN w:val="0"/>
        <w:adjustRightInd w:val="0"/>
        <w:jc w:val="both"/>
      </w:pPr>
      <w:r w:rsidRPr="00A67E2B">
        <w:t xml:space="preserve"> </w:t>
      </w:r>
      <w:r w:rsidR="0040014D" w:rsidRPr="00A67E2B">
        <w:t>-</w:t>
      </w:r>
      <w:r w:rsidRPr="00A67E2B">
        <w:t>iz područja međugradske i međunarodne suradnje su:</w:t>
      </w:r>
    </w:p>
    <w:p w:rsidR="007A7129" w:rsidRPr="00A67E2B" w:rsidRDefault="007A7129" w:rsidP="007A7129">
      <w:pPr>
        <w:autoSpaceDE w:val="0"/>
        <w:autoSpaceDN w:val="0"/>
        <w:adjustRightInd w:val="0"/>
        <w:jc w:val="both"/>
      </w:pPr>
      <w:r w:rsidRPr="00A67E2B">
        <w:t>-  doprinos programa i projekta promicanju i unapređenju međugradske i međunarodne suradnje (0 - 5 bodova);</w:t>
      </w:r>
    </w:p>
    <w:p w:rsidR="007A7129" w:rsidRPr="00A67E2B" w:rsidRDefault="007A7129" w:rsidP="007A7129">
      <w:pPr>
        <w:autoSpaceDE w:val="0"/>
        <w:autoSpaceDN w:val="0"/>
        <w:adjustRightInd w:val="0"/>
        <w:jc w:val="both"/>
      </w:pPr>
      <w:r w:rsidRPr="00A67E2B">
        <w:t>-   uloga i važnost partnera u provođenju programa i projekta (0 - 5 bodova);</w:t>
      </w:r>
    </w:p>
    <w:p w:rsidR="000644F6" w:rsidRPr="00A67E2B" w:rsidRDefault="007A7129" w:rsidP="007A7129">
      <w:pPr>
        <w:autoSpaceDE w:val="0"/>
        <w:autoSpaceDN w:val="0"/>
        <w:adjustRightInd w:val="0"/>
        <w:jc w:val="both"/>
      </w:pPr>
      <w:r w:rsidRPr="00A67E2B">
        <w:t xml:space="preserve">-   suradnja s međunarodnim vladinim i nevladinim organizacijama u ostvarivanju programa (0 - 5 bodova). </w:t>
      </w:r>
    </w:p>
    <w:p w:rsidR="007A7129" w:rsidRPr="00A67E2B" w:rsidRDefault="007A7129" w:rsidP="007A7129">
      <w:pPr>
        <w:autoSpaceDE w:val="0"/>
        <w:autoSpaceDN w:val="0"/>
        <w:adjustRightInd w:val="0"/>
        <w:jc w:val="both"/>
      </w:pPr>
    </w:p>
    <w:p w:rsidR="007A7129" w:rsidRPr="00A67E2B" w:rsidRDefault="0040014D" w:rsidP="007A7129">
      <w:pPr>
        <w:autoSpaceDE w:val="0"/>
        <w:autoSpaceDN w:val="0"/>
        <w:adjustRightInd w:val="0"/>
        <w:jc w:val="both"/>
      </w:pPr>
      <w:r w:rsidRPr="00A67E2B">
        <w:t>-</w:t>
      </w:r>
      <w:r w:rsidR="007A7129" w:rsidRPr="00A67E2B">
        <w:t>iz područja međunarodne razvojne suradnje su:</w:t>
      </w:r>
    </w:p>
    <w:p w:rsidR="007A7129" w:rsidRPr="00A67E2B" w:rsidRDefault="007A7129" w:rsidP="007A7129">
      <w:pPr>
        <w:autoSpaceDE w:val="0"/>
        <w:autoSpaceDN w:val="0"/>
        <w:adjustRightInd w:val="0"/>
        <w:jc w:val="both"/>
      </w:pPr>
      <w:r w:rsidRPr="00A67E2B">
        <w:t>-   doprinos programa i projekta promicanju i unapređenju međunarodne razvojne suradnje (0 - 5 bodova);</w:t>
      </w:r>
    </w:p>
    <w:p w:rsidR="007A7129" w:rsidRPr="00A67E2B" w:rsidRDefault="007A7129" w:rsidP="007A7129">
      <w:pPr>
        <w:autoSpaceDE w:val="0"/>
        <w:autoSpaceDN w:val="0"/>
        <w:adjustRightInd w:val="0"/>
        <w:jc w:val="both"/>
      </w:pPr>
      <w:r w:rsidRPr="00A67E2B">
        <w:t>-   uloga i važnost partnera u provođenju programa i projekta (0 - 5 bodova);</w:t>
      </w:r>
    </w:p>
    <w:p w:rsidR="007A7129" w:rsidRDefault="007A7129" w:rsidP="007A7129">
      <w:pPr>
        <w:autoSpaceDE w:val="0"/>
        <w:autoSpaceDN w:val="0"/>
        <w:adjustRightInd w:val="0"/>
        <w:jc w:val="both"/>
      </w:pPr>
      <w:r w:rsidRPr="00A67E2B">
        <w:t>-   podrška međunarodnih vladinih i nevladinih organizacija u ostvarivanju programa (0 - 5 bodova)</w:t>
      </w:r>
      <w:r w:rsidR="00D75E95" w:rsidRPr="00A67E2B">
        <w:t>.</w:t>
      </w:r>
    </w:p>
    <w:p w:rsidR="007A7129" w:rsidRDefault="007A7129" w:rsidP="007A7129">
      <w:pPr>
        <w:autoSpaceDE w:val="0"/>
        <w:autoSpaceDN w:val="0"/>
        <w:adjustRightInd w:val="0"/>
        <w:jc w:val="both"/>
      </w:pPr>
    </w:p>
    <w:p w:rsidR="000C06F2" w:rsidRDefault="000C06F2" w:rsidP="000644F6">
      <w:pPr>
        <w:autoSpaceDE w:val="0"/>
        <w:autoSpaceDN w:val="0"/>
        <w:adjustRightInd w:val="0"/>
        <w:jc w:val="both"/>
      </w:pPr>
      <w:r>
        <w:t>Procjena i bodovanje programa i projekta provodi se na način kako je prikazano u Obrascu B2 koji je sastavni dio natječajne dokumentacije.</w:t>
      </w:r>
    </w:p>
    <w:p w:rsidR="000C06F2" w:rsidRDefault="000C06F2" w:rsidP="000C06F2">
      <w:pPr>
        <w:autoSpaceDE w:val="0"/>
        <w:autoSpaceDN w:val="0"/>
        <w:adjustRightInd w:val="0"/>
        <w:jc w:val="both"/>
      </w:pPr>
    </w:p>
    <w:p w:rsidR="000C06F2" w:rsidRDefault="000C06F2" w:rsidP="000C06F2">
      <w:pPr>
        <w:autoSpaceDE w:val="0"/>
        <w:autoSpaceDN w:val="0"/>
        <w:adjustRightInd w:val="0"/>
        <w:jc w:val="both"/>
      </w:pPr>
      <w:r>
        <w:t xml:space="preserve">Prijavljeni programi i projekti koji prilikom postupka ocjenjivanja ne ostvare </w:t>
      </w:r>
      <w:r w:rsidRPr="00B55DE1">
        <w:t>minimalno</w:t>
      </w:r>
      <w:r w:rsidRPr="00B55DE1">
        <w:rPr>
          <w:b/>
        </w:rPr>
        <w:t xml:space="preserve"> </w:t>
      </w:r>
      <w:r w:rsidRPr="00005B8A">
        <w:t xml:space="preserve">70 </w:t>
      </w:r>
      <w:r>
        <w:t>bodova neće biti razmatrani za financiranje.</w:t>
      </w:r>
    </w:p>
    <w:p w:rsidR="000C06F2" w:rsidRDefault="000C06F2" w:rsidP="000C06F2">
      <w:pPr>
        <w:autoSpaceDE w:val="0"/>
        <w:autoSpaceDN w:val="0"/>
        <w:adjustRightInd w:val="0"/>
        <w:jc w:val="both"/>
      </w:pPr>
    </w:p>
    <w:p w:rsidR="000C06F2" w:rsidRDefault="000C06F2" w:rsidP="000C06F2">
      <w:pPr>
        <w:autoSpaceDE w:val="0"/>
        <w:autoSpaceDN w:val="0"/>
        <w:adjustRightInd w:val="0"/>
        <w:jc w:val="both"/>
      </w:pPr>
      <w:r>
        <w:t>Od prijavitelja čije se prijave nalaze na prijedlogu liste za financiranje zatražit će se dodatna dokumentacija iz točke 5.2. ovog Javnog natječaja. Ako se provjerom dodatne dokumentacije utvrdi da prijavitelj ne ispunjava propisane uvjete Javnog natječaja neće biti predložen za odobravanje financijske potpore.</w:t>
      </w:r>
    </w:p>
    <w:p w:rsidR="000C06F2" w:rsidRDefault="000C06F2" w:rsidP="000644F6">
      <w:pPr>
        <w:spacing w:after="200"/>
        <w:contextualSpacing/>
      </w:pPr>
      <w:r>
        <w:t xml:space="preserve"> </w:t>
      </w:r>
      <w:r w:rsidRPr="00E72510">
        <w:t xml:space="preserve">    </w:t>
      </w:r>
    </w:p>
    <w:p w:rsidR="000C06F2" w:rsidRPr="00E72510" w:rsidRDefault="000C06F2" w:rsidP="000C06F2">
      <w:pPr>
        <w:pStyle w:val="NormalWeb"/>
        <w:pBdr>
          <w:top w:val="single" w:sz="4" w:space="1" w:color="auto"/>
          <w:left w:val="single" w:sz="4" w:space="4" w:color="auto"/>
          <w:bottom w:val="single" w:sz="4" w:space="1" w:color="auto"/>
          <w:right w:val="single" w:sz="4" w:space="4" w:color="auto"/>
        </w:pBdr>
        <w:shd w:val="clear" w:color="auto" w:fill="99CCFF"/>
        <w:spacing w:before="0" w:after="0"/>
        <w:jc w:val="both"/>
        <w:rPr>
          <w:szCs w:val="24"/>
        </w:rPr>
      </w:pPr>
      <w:r w:rsidRPr="00E72510">
        <w:rPr>
          <w:rStyle w:val="Strong"/>
          <w:szCs w:val="24"/>
        </w:rPr>
        <w:t>10. NAČIN OBJAVE REZULTATA JAVNOG NATJEČAJA I PRAVO PRIGOVORA</w:t>
      </w:r>
    </w:p>
    <w:p w:rsidR="000C06F2" w:rsidRPr="00E72510" w:rsidRDefault="000C06F2" w:rsidP="000C06F2">
      <w:pPr>
        <w:autoSpaceDE w:val="0"/>
        <w:autoSpaceDN w:val="0"/>
        <w:adjustRightInd w:val="0"/>
        <w:jc w:val="both"/>
      </w:pPr>
    </w:p>
    <w:p w:rsidR="000C06F2" w:rsidRPr="00E72510" w:rsidRDefault="000C06F2" w:rsidP="000C06F2">
      <w:pPr>
        <w:autoSpaceDE w:val="0"/>
        <w:autoSpaceDN w:val="0"/>
        <w:adjustRightInd w:val="0"/>
        <w:jc w:val="both"/>
      </w:pPr>
      <w:r w:rsidRPr="00E72510">
        <w:t xml:space="preserve">Odluku o odobravanju i neodobravanju financijskih sredstava donosi gradonačelnik, a objavljuje gradsko upravno tijelo nadležno za pojedino područje financiranja, u roku od osam dana od dana donošenja, na internetskoj stranici Grada Zagreba. </w:t>
      </w:r>
    </w:p>
    <w:p w:rsidR="000C06F2" w:rsidRPr="00E72510" w:rsidRDefault="000C06F2" w:rsidP="000C06F2">
      <w:pPr>
        <w:autoSpaceDE w:val="0"/>
        <w:autoSpaceDN w:val="0"/>
        <w:adjustRightInd w:val="0"/>
        <w:jc w:val="both"/>
      </w:pPr>
    </w:p>
    <w:p w:rsidR="000C06F2" w:rsidRPr="00CA510F" w:rsidRDefault="000C06F2" w:rsidP="000C06F2">
      <w:pPr>
        <w:autoSpaceDE w:val="0"/>
        <w:autoSpaceDN w:val="0"/>
        <w:adjustRightInd w:val="0"/>
        <w:jc w:val="both"/>
      </w:pPr>
      <w:r w:rsidRPr="00E72510">
        <w:t xml:space="preserve">Na odluku o odobravanju i neodobravanju financijskih sredstava podnositelji prijava imaju pravo prigovora. </w:t>
      </w:r>
      <w:r>
        <w:t xml:space="preserve">Prigovor se podnosi u pisanom obliku putem gradskog upravnog tijela nadležnog za područje financiranja, u roku od 8 dana od dana objave odluke. </w:t>
      </w:r>
      <w:r w:rsidRPr="00E72510">
        <w:t>Prigovor se može podnijeti samo zbog povrede postupka odobravanja financijskih sredstava</w:t>
      </w:r>
      <w:r>
        <w:t>.</w:t>
      </w:r>
      <w:r w:rsidRPr="00E72510">
        <w:t xml:space="preserve"> </w:t>
      </w:r>
      <w:r w:rsidRPr="00CA510F">
        <w:t>Prigovor</w:t>
      </w:r>
      <w:r w:rsidRPr="00CA510F">
        <w:rPr>
          <w:lang w:eastAsia="en-US"/>
        </w:rPr>
        <w:t xml:space="preserve"> ne odgađa izvršenje navedene odluke niti daljnju provedbu natječajnog postupka. Odluku o prigovoru donosi gradonačelnik.</w:t>
      </w:r>
    </w:p>
    <w:p w:rsidR="000C06F2" w:rsidRPr="00E72510" w:rsidRDefault="000C06F2" w:rsidP="000C06F2">
      <w:pPr>
        <w:autoSpaceDE w:val="0"/>
        <w:autoSpaceDN w:val="0"/>
        <w:adjustRightInd w:val="0"/>
        <w:jc w:val="both"/>
      </w:pPr>
    </w:p>
    <w:p w:rsidR="000C06F2" w:rsidRPr="00E72510" w:rsidRDefault="000C06F2" w:rsidP="000C06F2">
      <w:pPr>
        <w:pStyle w:val="NormalWeb"/>
        <w:spacing w:before="0" w:after="0"/>
        <w:jc w:val="both"/>
        <w:rPr>
          <w:bCs/>
          <w:szCs w:val="24"/>
        </w:rPr>
      </w:pPr>
    </w:p>
    <w:p w:rsidR="000C06F2" w:rsidRPr="00E72510" w:rsidRDefault="000C06F2" w:rsidP="000C06F2">
      <w:pPr>
        <w:pStyle w:val="NormalWeb"/>
        <w:pBdr>
          <w:top w:val="single" w:sz="4" w:space="1" w:color="auto"/>
          <w:left w:val="single" w:sz="4" w:space="4" w:color="auto"/>
          <w:bottom w:val="single" w:sz="4" w:space="1" w:color="auto"/>
          <w:right w:val="single" w:sz="4" w:space="4" w:color="auto"/>
        </w:pBdr>
        <w:shd w:val="clear" w:color="auto" w:fill="99CCFF"/>
        <w:spacing w:before="0" w:after="0"/>
        <w:jc w:val="both"/>
        <w:rPr>
          <w:rStyle w:val="Strong"/>
          <w:szCs w:val="24"/>
        </w:rPr>
      </w:pPr>
      <w:r w:rsidRPr="00E72510">
        <w:rPr>
          <w:rStyle w:val="Strong"/>
          <w:szCs w:val="24"/>
        </w:rPr>
        <w:t>11. POTPISIVANJE UGOVORA O FINANCIRANJU</w:t>
      </w:r>
    </w:p>
    <w:p w:rsidR="000C06F2" w:rsidRDefault="000C06F2" w:rsidP="000C06F2">
      <w:pPr>
        <w:pStyle w:val="NormalWeb"/>
        <w:spacing w:after="0"/>
        <w:jc w:val="both"/>
        <w:rPr>
          <w:szCs w:val="24"/>
        </w:rPr>
      </w:pPr>
    </w:p>
    <w:p w:rsidR="000C06F2" w:rsidRPr="00E72510" w:rsidRDefault="000C06F2" w:rsidP="000C06F2">
      <w:pPr>
        <w:pStyle w:val="NormalWeb"/>
        <w:spacing w:after="0"/>
        <w:jc w:val="both"/>
        <w:rPr>
          <w:szCs w:val="24"/>
        </w:rPr>
      </w:pPr>
      <w:r w:rsidRPr="00E72510">
        <w:rPr>
          <w:szCs w:val="24"/>
        </w:rPr>
        <w:t>S korisnikom financiranja kojem je odobrena financijska potpora Grad Zagreb će potpisati ugovor o financiranju programa ili projekta najkasnije 30 dana od dana objave odluke o financiranju.</w:t>
      </w:r>
    </w:p>
    <w:p w:rsidR="000C06F2" w:rsidRDefault="000C06F2" w:rsidP="000C06F2">
      <w:pPr>
        <w:spacing w:after="160"/>
        <w:jc w:val="both"/>
        <w:rPr>
          <w:rStyle w:val="Strong"/>
          <w:b w:val="0"/>
          <w:sz w:val="22"/>
          <w:szCs w:val="22"/>
        </w:rPr>
      </w:pPr>
    </w:p>
    <w:p w:rsidR="000C06F2" w:rsidRPr="00437D5E" w:rsidRDefault="000C06F2" w:rsidP="000C06F2">
      <w:pPr>
        <w:spacing w:after="160"/>
        <w:jc w:val="both"/>
        <w:rPr>
          <w:rStyle w:val="Strong"/>
          <w:b w:val="0"/>
        </w:rPr>
      </w:pPr>
      <w:r w:rsidRPr="00437D5E">
        <w:rPr>
          <w:rStyle w:val="Strong"/>
          <w:b w:val="0"/>
        </w:rPr>
        <w:t xml:space="preserve">Prije sklapanja ugovora o financiranju korisnik financiranja obvezan je dostaviti: </w:t>
      </w:r>
    </w:p>
    <w:p w:rsidR="000C06F2" w:rsidRPr="00EB28C2" w:rsidRDefault="000C06F2" w:rsidP="000C06F2">
      <w:pPr>
        <w:numPr>
          <w:ilvl w:val="0"/>
          <w:numId w:val="1"/>
        </w:numPr>
        <w:contextualSpacing/>
      </w:pPr>
      <w:r w:rsidRPr="00EB28C2">
        <w:lastRenderedPageBreak/>
        <w:t xml:space="preserve">za osobe koje će kroz provedbu projektnih aktivnosti biti u neposrednom kontaktu s  </w:t>
      </w:r>
    </w:p>
    <w:p w:rsidR="000C06F2" w:rsidRPr="00EB28C2" w:rsidRDefault="000C06F2" w:rsidP="000C06F2">
      <w:pPr>
        <w:ind w:firstLine="142"/>
        <w:contextualSpacing/>
      </w:pPr>
      <w:r w:rsidRPr="00EB28C2">
        <w:t xml:space="preserve">     </w:t>
      </w:r>
      <w:r>
        <w:tab/>
      </w:r>
      <w:r w:rsidRPr="00EB28C2">
        <w:t xml:space="preserve">djecom Uvjerenje da se protiv osobe ne vodi kazneni postupak (ne starije od 30 dana) </w:t>
      </w:r>
    </w:p>
    <w:p w:rsidR="000C06F2" w:rsidRPr="00EB28C2" w:rsidRDefault="000C06F2" w:rsidP="000C06F2">
      <w:pPr>
        <w:ind w:left="708"/>
        <w:contextualSpacing/>
      </w:pPr>
      <w:r w:rsidRPr="00EB28C2">
        <w:t>te  ispunjeni i potpisani obrazac Izjave o suglasnosti za uvid u kaznenu evidenciju</w:t>
      </w:r>
      <w:r>
        <w:t xml:space="preserve"> (Izjava se dostavlja u dva potpisana primjerka – u originalu)</w:t>
      </w:r>
      <w:r w:rsidRPr="00EB28C2">
        <w:t>;</w:t>
      </w:r>
    </w:p>
    <w:p w:rsidR="000C06F2" w:rsidRPr="00EB28C2" w:rsidRDefault="000C06F2" w:rsidP="000C06F2">
      <w:pPr>
        <w:pStyle w:val="ListParagraph"/>
        <w:numPr>
          <w:ilvl w:val="0"/>
          <w:numId w:val="1"/>
        </w:numPr>
        <w:contextualSpacing/>
      </w:pPr>
      <w:proofErr w:type="spellStart"/>
      <w:r>
        <w:t>s</w:t>
      </w:r>
      <w:r w:rsidRPr="00EB28C2">
        <w:t>olemniziran</w:t>
      </w:r>
      <w:r>
        <w:t>u</w:t>
      </w:r>
      <w:proofErr w:type="spellEnd"/>
      <w:r>
        <w:t xml:space="preserve"> bjanko zadužnicu</w:t>
      </w:r>
      <w:r w:rsidRPr="00EB28C2">
        <w:t xml:space="preserve"> (u iznosu koji je jednak ili veći od ukupno odobrenog iznosa za provedbu programa ili projekta).</w:t>
      </w:r>
    </w:p>
    <w:p w:rsidR="000C06F2" w:rsidRDefault="000C06F2" w:rsidP="000C06F2">
      <w:pPr>
        <w:spacing w:after="160"/>
        <w:jc w:val="both"/>
        <w:rPr>
          <w:rStyle w:val="Strong"/>
          <w:b w:val="0"/>
        </w:rPr>
      </w:pPr>
    </w:p>
    <w:p w:rsidR="000C06F2" w:rsidRDefault="000C06F2" w:rsidP="000C06F2">
      <w:pPr>
        <w:spacing w:after="160"/>
        <w:jc w:val="both"/>
        <w:rPr>
          <w:rStyle w:val="Strong"/>
          <w:b w:val="0"/>
        </w:rPr>
      </w:pPr>
      <w:r>
        <w:rPr>
          <w:rStyle w:val="Strong"/>
          <w:b w:val="0"/>
        </w:rPr>
        <w:t xml:space="preserve">Ukoliko se uvidom u kaznenu evidenciju utvrdi da se osoba koja će kroz provedbu projektnih aktivnosti biti u kontaktu s djecom, nalazi u kaznenoj evidenciji, ta činjenica je prepreka za sklapanje ugovora o financiranju odnosno razlog za raskid ugovora.   </w:t>
      </w:r>
    </w:p>
    <w:p w:rsidR="000C06F2" w:rsidRDefault="000C06F2" w:rsidP="000C06F2">
      <w:pPr>
        <w:spacing w:after="160"/>
        <w:jc w:val="both"/>
        <w:rPr>
          <w:rStyle w:val="Strong"/>
          <w:b w:val="0"/>
        </w:rPr>
      </w:pPr>
      <w:r>
        <w:rPr>
          <w:rStyle w:val="Strong"/>
          <w:b w:val="0"/>
        </w:rPr>
        <w:t>Kada se tijekom provedbe projekta, koji je usmjeren na djecu kao potencijalne korisnike, pojave dodatni izvoditelji aktivnosti, korisnik financiranja s kojim je sklopljen ugovor o financiranju obvezan je dostaviti Gradu Zagrebu Uvjerenje da se protiv navedene osobe ne vodi kazneni postupak (ne starije od 30 dana) te ispunjeni i potpisani obrazac Izjave o suglasnosti za uvid u kaznenu evidenciju za navedene osobe, kako bi se izvršile naknadne provjere.</w:t>
      </w:r>
    </w:p>
    <w:p w:rsidR="000C06F2" w:rsidRPr="00E72510" w:rsidRDefault="000C06F2" w:rsidP="000C06F2"/>
    <w:p w:rsidR="000C06F2" w:rsidRPr="00EB73EA" w:rsidRDefault="000C06F2" w:rsidP="000C06F2">
      <w:pPr>
        <w:pStyle w:val="NormalWeb"/>
        <w:pBdr>
          <w:top w:val="single" w:sz="4" w:space="1" w:color="auto"/>
          <w:left w:val="single" w:sz="4" w:space="4" w:color="auto"/>
          <w:bottom w:val="single" w:sz="4" w:space="1" w:color="auto"/>
          <w:right w:val="single" w:sz="4" w:space="4" w:color="auto"/>
        </w:pBdr>
        <w:shd w:val="clear" w:color="auto" w:fill="99CCFF"/>
        <w:spacing w:before="0" w:after="0"/>
        <w:jc w:val="both"/>
        <w:rPr>
          <w:rStyle w:val="Strong"/>
          <w:szCs w:val="24"/>
        </w:rPr>
      </w:pPr>
      <w:r>
        <w:rPr>
          <w:rStyle w:val="Strong"/>
          <w:szCs w:val="24"/>
        </w:rPr>
        <w:t>12</w:t>
      </w:r>
      <w:r w:rsidRPr="00EB73EA">
        <w:rPr>
          <w:rStyle w:val="Strong"/>
          <w:szCs w:val="24"/>
        </w:rPr>
        <w:t xml:space="preserve">. </w:t>
      </w:r>
      <w:r>
        <w:rPr>
          <w:rStyle w:val="Strong"/>
          <w:szCs w:val="24"/>
        </w:rPr>
        <w:t>MODEL PLAĆANJA</w:t>
      </w:r>
    </w:p>
    <w:p w:rsidR="000C06F2" w:rsidRPr="00EB73EA" w:rsidRDefault="000C06F2" w:rsidP="000C06F2">
      <w:pPr>
        <w:jc w:val="both"/>
        <w:rPr>
          <w:rFonts w:eastAsia="Calibri"/>
        </w:rPr>
      </w:pPr>
    </w:p>
    <w:p w:rsidR="000C06F2" w:rsidRDefault="000C06F2" w:rsidP="000C06F2">
      <w:pPr>
        <w:pStyle w:val="NormalWeb"/>
        <w:spacing w:after="0"/>
        <w:jc w:val="both"/>
        <w:rPr>
          <w:szCs w:val="24"/>
        </w:rPr>
      </w:pPr>
      <w:r w:rsidRPr="004271AD">
        <w:rPr>
          <w:szCs w:val="24"/>
        </w:rPr>
        <w:t>Financijska sredstva isplaćuju se jednokratno</w:t>
      </w:r>
      <w:r>
        <w:rPr>
          <w:szCs w:val="24"/>
        </w:rPr>
        <w:t xml:space="preserve"> </w:t>
      </w:r>
      <w:r w:rsidRPr="004271AD">
        <w:rPr>
          <w:szCs w:val="24"/>
        </w:rPr>
        <w:t xml:space="preserve">na način i u roku određenom ugovorom o financiranju programa ili projekta. </w:t>
      </w:r>
    </w:p>
    <w:p w:rsidR="000C06F2" w:rsidRDefault="000C06F2" w:rsidP="000C06F2">
      <w:pPr>
        <w:pStyle w:val="NormalWeb"/>
        <w:spacing w:after="0"/>
        <w:jc w:val="both"/>
        <w:rPr>
          <w:szCs w:val="24"/>
        </w:rPr>
      </w:pPr>
    </w:p>
    <w:p w:rsidR="000C06F2" w:rsidRPr="00EB73EA" w:rsidRDefault="000C06F2" w:rsidP="000C06F2">
      <w:pPr>
        <w:pStyle w:val="NormalWeb"/>
        <w:pBdr>
          <w:top w:val="single" w:sz="4" w:space="1" w:color="auto"/>
          <w:left w:val="single" w:sz="4" w:space="4" w:color="auto"/>
          <w:bottom w:val="single" w:sz="4" w:space="1" w:color="auto"/>
          <w:right w:val="single" w:sz="4" w:space="4" w:color="auto"/>
        </w:pBdr>
        <w:shd w:val="clear" w:color="auto" w:fill="99CCFF"/>
        <w:spacing w:before="0" w:after="0"/>
        <w:jc w:val="both"/>
        <w:rPr>
          <w:rStyle w:val="Strong"/>
          <w:szCs w:val="24"/>
        </w:rPr>
      </w:pPr>
      <w:r>
        <w:rPr>
          <w:rStyle w:val="Strong"/>
          <w:szCs w:val="24"/>
        </w:rPr>
        <w:t>13</w:t>
      </w:r>
      <w:r w:rsidRPr="00EB73EA">
        <w:rPr>
          <w:rStyle w:val="Strong"/>
          <w:szCs w:val="24"/>
        </w:rPr>
        <w:t xml:space="preserve">. </w:t>
      </w:r>
      <w:r>
        <w:rPr>
          <w:rStyle w:val="Strong"/>
          <w:szCs w:val="24"/>
        </w:rPr>
        <w:t>OSTALE  INFORMACIJE</w:t>
      </w:r>
    </w:p>
    <w:p w:rsidR="000C06F2" w:rsidRPr="004271AD" w:rsidRDefault="000C06F2" w:rsidP="000C06F2">
      <w:pPr>
        <w:pStyle w:val="NormalWeb"/>
        <w:spacing w:after="0"/>
        <w:jc w:val="both"/>
        <w:rPr>
          <w:szCs w:val="24"/>
        </w:rPr>
      </w:pPr>
    </w:p>
    <w:p w:rsidR="000C06F2" w:rsidRPr="00EB73EA" w:rsidRDefault="000C06F2" w:rsidP="000C06F2">
      <w:pPr>
        <w:spacing w:after="120"/>
        <w:jc w:val="both"/>
      </w:pPr>
      <w:r w:rsidRPr="00EB73EA">
        <w:t xml:space="preserve">Sva pitanja u vezi s Javnim  natječajem mogu se tijekom trajanja Javnog natječaja poslati na e-mail: </w:t>
      </w:r>
      <w:r w:rsidRPr="00971BD7">
        <w:t xml:space="preserve">udruge.medunarodna@zagreb.hr </w:t>
      </w:r>
      <w:r w:rsidRPr="00EB73EA">
        <w:t xml:space="preserve">najkasnije 5 radnih dana prije isteka roka za predaju prijava na Javni  natječaj. Pitanja s pripadajućim odgovorima nalazit će se, tijekom natječajnog roka, na web stranici Grada Zagreba </w:t>
      </w:r>
      <w:hyperlink r:id="rId6" w:history="1">
        <w:r w:rsidRPr="00F0319A">
          <w:rPr>
            <w:rStyle w:val="Hyperlink"/>
          </w:rPr>
          <w:t>www.zagreb.hr</w:t>
        </w:r>
      </w:hyperlink>
      <w:r w:rsidRPr="00EB73EA">
        <w:t xml:space="preserve">.   </w:t>
      </w:r>
    </w:p>
    <w:p w:rsidR="000C06F2" w:rsidRPr="008B7968" w:rsidRDefault="000C06F2" w:rsidP="000C06F2">
      <w:pPr>
        <w:pStyle w:val="NormalWeb"/>
        <w:spacing w:before="0" w:after="120"/>
        <w:jc w:val="both"/>
        <w:rPr>
          <w:szCs w:val="24"/>
        </w:rPr>
      </w:pPr>
      <w:r>
        <w:rPr>
          <w:szCs w:val="24"/>
        </w:rPr>
        <w:t xml:space="preserve">Uvjeti natječaja te način pribavljanja dokaza, partnerstvo, prihvatljivi i neprihvatljivi troškovi, sadržaj i način podnošenja prijave, dodatna pojašnjenja, dostava dodatne dokumentacije, donošenje odluke o dodjeli bespovratnih sredstava, podnošenje prigovora, ugovaranje kao i indikativni kalendar provedbe Javnog natječaja detaljno su opisani u </w:t>
      </w:r>
      <w:r w:rsidRPr="00CB4275">
        <w:rPr>
          <w:i/>
          <w:szCs w:val="24"/>
        </w:rPr>
        <w:t>Uputama za podnositelje prijava</w:t>
      </w:r>
      <w:r>
        <w:rPr>
          <w:i/>
          <w:szCs w:val="24"/>
        </w:rPr>
        <w:t>.</w:t>
      </w:r>
    </w:p>
    <w:p w:rsidR="000C06F2" w:rsidRPr="00EB73EA" w:rsidRDefault="000C06F2" w:rsidP="000C06F2">
      <w:pPr>
        <w:jc w:val="both"/>
      </w:pPr>
      <w:r>
        <w:t>Cjelovita n</w:t>
      </w:r>
      <w:r w:rsidRPr="00EB73EA">
        <w:t xml:space="preserve">atječajna dokumentacija s </w:t>
      </w:r>
      <w:r w:rsidRPr="00CB4275">
        <w:rPr>
          <w:i/>
        </w:rPr>
        <w:t>Uput</w:t>
      </w:r>
      <w:r>
        <w:rPr>
          <w:i/>
        </w:rPr>
        <w:t>ama</w:t>
      </w:r>
      <w:r w:rsidRPr="00CB4275">
        <w:rPr>
          <w:i/>
        </w:rPr>
        <w:t xml:space="preserve"> za podnositelje prijava</w:t>
      </w:r>
      <w:r w:rsidRPr="00EB73EA">
        <w:t xml:space="preserve"> i </w:t>
      </w:r>
      <w:r w:rsidRPr="00EB73EA">
        <w:rPr>
          <w:bCs/>
        </w:rPr>
        <w:t xml:space="preserve">Korisničkim uputama za rad s javnim dijelom modula </w:t>
      </w:r>
      <w:proofErr w:type="spellStart"/>
      <w:r w:rsidRPr="00EB73EA">
        <w:rPr>
          <w:bCs/>
        </w:rPr>
        <w:t>ePrijavnice</w:t>
      </w:r>
      <w:proofErr w:type="spellEnd"/>
      <w:r w:rsidRPr="00EB73EA">
        <w:rPr>
          <w:b/>
          <w:bCs/>
        </w:rPr>
        <w:t xml:space="preserve"> </w:t>
      </w:r>
      <w:r w:rsidRPr="00EB73EA">
        <w:t xml:space="preserve">dostupna je na internetskoj stranici Grada Zagreba </w:t>
      </w:r>
      <w:hyperlink r:id="rId7" w:history="1">
        <w:r w:rsidRPr="00EB73EA">
          <w:rPr>
            <w:rStyle w:val="Hyperlink"/>
            <w:color w:val="auto"/>
          </w:rPr>
          <w:t>www.zagreb.hr</w:t>
        </w:r>
      </w:hyperlink>
      <w:r w:rsidRPr="00EB73EA">
        <w:t xml:space="preserve"> .</w:t>
      </w:r>
    </w:p>
    <w:p w:rsidR="000C06F2" w:rsidRPr="004271AD" w:rsidRDefault="000C06F2" w:rsidP="000C06F2">
      <w:pPr>
        <w:jc w:val="both"/>
      </w:pPr>
    </w:p>
    <w:p w:rsidR="000C06F2" w:rsidRDefault="000C06F2" w:rsidP="000C06F2">
      <w:pPr>
        <w:jc w:val="both"/>
      </w:pPr>
      <w:r w:rsidRPr="004271AD">
        <w:t>Ovaj Javni</w:t>
      </w:r>
      <w:r>
        <w:t xml:space="preserve"> </w:t>
      </w:r>
      <w:r w:rsidRPr="004271AD">
        <w:t>natječaj</w:t>
      </w:r>
      <w:r>
        <w:t xml:space="preserve"> </w:t>
      </w:r>
      <w:r w:rsidRPr="004271AD">
        <w:t xml:space="preserve">objavljen </w:t>
      </w:r>
      <w:r>
        <w:t>je 30. siječnja 2023.</w:t>
      </w:r>
      <w:r w:rsidRPr="004271AD">
        <w:t xml:space="preserve"> na internetskoj stranici Grada Zagreba </w:t>
      </w:r>
      <w:hyperlink r:id="rId8" w:history="1">
        <w:r w:rsidRPr="004271AD">
          <w:rPr>
            <w:rStyle w:val="Hyperlink"/>
            <w:color w:val="auto"/>
          </w:rPr>
          <w:t>www.zagreb.hr</w:t>
        </w:r>
      </w:hyperlink>
      <w:r>
        <w:t xml:space="preserve">. </w:t>
      </w:r>
    </w:p>
    <w:p w:rsidR="000C06F2" w:rsidRPr="004271AD" w:rsidRDefault="000C06F2" w:rsidP="000C06F2">
      <w:pPr>
        <w:jc w:val="both"/>
      </w:pPr>
    </w:p>
    <w:p w:rsidR="000C06F2" w:rsidRDefault="000C06F2" w:rsidP="000C06F2"/>
    <w:p w:rsidR="000644F6" w:rsidRDefault="000644F6"/>
    <w:sectPr w:rsidR="00064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E20FFB"/>
    <w:multiLevelType w:val="hybridMultilevel"/>
    <w:tmpl w:val="D2E89FFC"/>
    <w:lvl w:ilvl="0" w:tplc="E264CB54">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B32230"/>
    <w:multiLevelType w:val="hybridMultilevel"/>
    <w:tmpl w:val="DF2E86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9A2D3F"/>
    <w:multiLevelType w:val="hybridMultilevel"/>
    <w:tmpl w:val="F0266B24"/>
    <w:lvl w:ilvl="0" w:tplc="B34044EE">
      <w:start w:val="4"/>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A02D39"/>
    <w:multiLevelType w:val="multilevel"/>
    <w:tmpl w:val="81B801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6"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2"/>
    <w:rsid w:val="00035E08"/>
    <w:rsid w:val="000644F6"/>
    <w:rsid w:val="000C06F2"/>
    <w:rsid w:val="00294258"/>
    <w:rsid w:val="0040014D"/>
    <w:rsid w:val="00714824"/>
    <w:rsid w:val="007A7129"/>
    <w:rsid w:val="0094375D"/>
    <w:rsid w:val="00980EB9"/>
    <w:rsid w:val="00A67E2B"/>
    <w:rsid w:val="00CA4A00"/>
    <w:rsid w:val="00D75E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36B7"/>
  <w15:chartTrackingRefBased/>
  <w15:docId w15:val="{772EF8F0-C988-49AC-AC5F-7E788317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6F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06F2"/>
    <w:rPr>
      <w:color w:val="666666"/>
      <w:u w:val="single"/>
    </w:rPr>
  </w:style>
  <w:style w:type="paragraph" w:styleId="NormalWeb">
    <w:name w:val="Normal (Web)"/>
    <w:basedOn w:val="Normal"/>
    <w:rsid w:val="000C06F2"/>
    <w:pPr>
      <w:spacing w:before="100" w:after="100"/>
    </w:pPr>
    <w:rPr>
      <w:szCs w:val="20"/>
    </w:rPr>
  </w:style>
  <w:style w:type="paragraph" w:styleId="BodyText">
    <w:name w:val="Body Text"/>
    <w:basedOn w:val="Normal"/>
    <w:link w:val="BodyTextChar"/>
    <w:rsid w:val="000C06F2"/>
    <w:pPr>
      <w:tabs>
        <w:tab w:val="left" w:pos="2906"/>
      </w:tabs>
    </w:pPr>
    <w:rPr>
      <w:rFonts w:ascii="Arial" w:hAnsi="Arial" w:cs="Arial"/>
      <w:sz w:val="18"/>
      <w:lang w:eastAsia="en-US"/>
    </w:rPr>
  </w:style>
  <w:style w:type="character" w:customStyle="1" w:styleId="BodyTextChar">
    <w:name w:val="Body Text Char"/>
    <w:basedOn w:val="DefaultParagraphFont"/>
    <w:link w:val="BodyText"/>
    <w:rsid w:val="000C06F2"/>
    <w:rPr>
      <w:rFonts w:ascii="Arial" w:eastAsia="Times New Roman" w:hAnsi="Arial" w:cs="Arial"/>
      <w:sz w:val="18"/>
      <w:szCs w:val="24"/>
    </w:rPr>
  </w:style>
  <w:style w:type="character" w:styleId="Strong">
    <w:name w:val="Strong"/>
    <w:qFormat/>
    <w:rsid w:val="000C06F2"/>
    <w:rPr>
      <w:b/>
      <w:bCs/>
    </w:rPr>
  </w:style>
  <w:style w:type="paragraph" w:styleId="ListParagraph">
    <w:name w:val="List Paragraph"/>
    <w:basedOn w:val="Normal"/>
    <w:uiPriority w:val="34"/>
    <w:qFormat/>
    <w:rsid w:val="000C06F2"/>
    <w:pPr>
      <w:ind w:left="720"/>
    </w:pPr>
  </w:style>
  <w:style w:type="character" w:styleId="CommentReference">
    <w:name w:val="annotation reference"/>
    <w:basedOn w:val="DefaultParagraphFont"/>
    <w:uiPriority w:val="99"/>
    <w:semiHidden/>
    <w:unhideWhenUsed/>
    <w:rsid w:val="000C06F2"/>
    <w:rPr>
      <w:sz w:val="16"/>
      <w:szCs w:val="16"/>
    </w:rPr>
  </w:style>
  <w:style w:type="paragraph" w:styleId="CommentText">
    <w:name w:val="annotation text"/>
    <w:basedOn w:val="Normal"/>
    <w:link w:val="CommentTextChar"/>
    <w:uiPriority w:val="99"/>
    <w:semiHidden/>
    <w:unhideWhenUsed/>
    <w:rsid w:val="000C06F2"/>
    <w:rPr>
      <w:sz w:val="20"/>
      <w:szCs w:val="20"/>
    </w:rPr>
  </w:style>
  <w:style w:type="character" w:customStyle="1" w:styleId="CommentTextChar">
    <w:name w:val="Comment Text Char"/>
    <w:basedOn w:val="DefaultParagraphFont"/>
    <w:link w:val="CommentText"/>
    <w:uiPriority w:val="99"/>
    <w:semiHidden/>
    <w:rsid w:val="000C06F2"/>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0C0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6F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reb.hr" TargetMode="External"/><Relationship Id="rId5" Type="http://schemas.openxmlformats.org/officeDocument/2006/relationships/hyperlink" Target="https://e-pisarnica.zagreb.hr/ePisarnica/eIsprave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Renata Arar</cp:lastModifiedBy>
  <cp:revision>9</cp:revision>
  <dcterms:created xsi:type="dcterms:W3CDTF">2023-01-25T14:50:00Z</dcterms:created>
  <dcterms:modified xsi:type="dcterms:W3CDTF">2023-01-30T09:19:00Z</dcterms:modified>
</cp:coreProperties>
</file>